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FDCA1" w14:textId="0E800AB4" w:rsidR="3721CB8D" w:rsidRPr="005949EB" w:rsidRDefault="00543319" w:rsidP="00E962EA">
      <w:pPr>
        <w:pStyle w:val="Heading1"/>
        <w:keepNext w:val="0"/>
        <w:keepLines w:val="0"/>
        <w:widowControl w:val="0"/>
        <w:spacing w:before="0" w:line="240" w:lineRule="auto"/>
        <w:rPr>
          <w:rFonts w:ascii="Open Sans SemiBold" w:hAnsi="Open Sans SemiBold" w:cs="Open Sans SemiBold"/>
          <w:color w:val="004848"/>
        </w:rPr>
      </w:pPr>
      <w:r w:rsidRPr="00C17776">
        <w:rPr>
          <w:rFonts w:ascii="Open Sans SemiBold" w:hAnsi="Open Sans SemiBold" w:cs="Open Sans SemiBold"/>
          <w:color w:val="004848"/>
          <w:u w:val="single"/>
        </w:rPr>
        <w:t>Summary</w:t>
      </w:r>
      <w:r w:rsidRPr="005949EB">
        <w:rPr>
          <w:rFonts w:ascii="Open Sans SemiBold" w:hAnsi="Open Sans SemiBold" w:cs="Open Sans SemiBold"/>
          <w:color w:val="004848"/>
        </w:rPr>
        <w:t>:</w:t>
      </w:r>
      <w:r w:rsidR="00661F88" w:rsidRPr="005949EB">
        <w:rPr>
          <w:rFonts w:ascii="Open Sans SemiBold" w:hAnsi="Open Sans SemiBold" w:cs="Open Sans SemiBold"/>
          <w:color w:val="004848"/>
        </w:rPr>
        <w:t xml:space="preserve"> </w:t>
      </w:r>
      <w:r w:rsidR="005559F2" w:rsidRPr="005559F2">
        <w:rPr>
          <w:rFonts w:ascii="Open Sans SemiBold" w:hAnsi="Open Sans SemiBold" w:cs="Open Sans SemiBold"/>
          <w:color w:val="004848"/>
        </w:rPr>
        <w:t>Dissolved Oxygen concentration</w:t>
      </w:r>
      <w:r w:rsidR="005559F2">
        <w:rPr>
          <w:rFonts w:ascii="Open Sans" w:hAnsi="Open Sans" w:cs="Open Sans"/>
          <w:color w:val="auto"/>
          <w:sz w:val="22"/>
          <w:szCs w:val="22"/>
        </w:rPr>
        <w:t xml:space="preserve"> </w:t>
      </w:r>
      <w:r w:rsidRPr="005559F2">
        <w:rPr>
          <w:rFonts w:ascii="Open Sans SemiBold" w:hAnsi="Open Sans SemiBold" w:cs="Open Sans SemiBold"/>
          <w:color w:val="004848"/>
        </w:rPr>
        <w:t xml:space="preserve">and </w:t>
      </w:r>
      <w:r w:rsidR="00394B5C" w:rsidRPr="005559F2">
        <w:rPr>
          <w:rFonts w:ascii="Open Sans SemiBold" w:hAnsi="Open Sans SemiBold" w:cs="Open Sans SemiBold"/>
          <w:color w:val="004848"/>
        </w:rPr>
        <w:t>System Capacity</w:t>
      </w:r>
      <w:r w:rsidR="00C35FDA">
        <w:rPr>
          <w:rFonts w:ascii="Open Sans SemiBold" w:hAnsi="Open Sans SemiBold" w:cs="Open Sans SemiBold"/>
          <w:color w:val="004848"/>
        </w:rPr>
        <w:t xml:space="preserve"> for </w:t>
      </w:r>
      <w:r w:rsidR="00C17776">
        <w:rPr>
          <w:rFonts w:ascii="Open Sans SemiBold" w:hAnsi="Open Sans SemiBold" w:cs="Open Sans SemiBold"/>
          <w:color w:val="004848"/>
        </w:rPr>
        <w:t>Salish Sucker</w:t>
      </w:r>
    </w:p>
    <w:p w14:paraId="3F0191E4" w14:textId="67886528" w:rsidR="3EB168DF" w:rsidRPr="005949EB" w:rsidRDefault="000A11DD" w:rsidP="00E962EA">
      <w:pPr>
        <w:widowControl w:val="0"/>
        <w:spacing w:after="0" w:line="240" w:lineRule="auto"/>
        <w:rPr>
          <w:rFonts w:ascii="Open Sans SemiBold" w:hAnsi="Open Sans SemiBold" w:cs="Open Sans SemiBold"/>
        </w:rPr>
      </w:pPr>
      <w:r>
        <w:rPr>
          <w:rFonts w:ascii="Open Sans SemiBold" w:hAnsi="Open Sans SemiBold" w:cs="Open Sans SemiBold"/>
          <w:noProof/>
        </w:rPr>
        <w:drawing>
          <wp:anchor distT="0" distB="0" distL="114300" distR="114300" simplePos="0" relativeHeight="251658240" behindDoc="0" locked="0" layoutInCell="1" allowOverlap="1" wp14:anchorId="11A0966D" wp14:editId="4749A958">
            <wp:simplePos x="0" y="0"/>
            <wp:positionH relativeFrom="margin">
              <wp:posOffset>3018790</wp:posOffset>
            </wp:positionH>
            <wp:positionV relativeFrom="paragraph">
              <wp:posOffset>16510</wp:posOffset>
            </wp:positionV>
            <wp:extent cx="2926080" cy="1554480"/>
            <wp:effectExtent l="0" t="0" r="7620" b="7620"/>
            <wp:wrapSquare wrapText="bothSides"/>
            <wp:docPr id="1494557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080" cy="1554480"/>
                    </a:xfrm>
                    <a:prstGeom prst="rect">
                      <a:avLst/>
                    </a:prstGeom>
                    <a:noFill/>
                  </pic:spPr>
                </pic:pic>
              </a:graphicData>
            </a:graphic>
            <wp14:sizeRelH relativeFrom="page">
              <wp14:pctWidth>0</wp14:pctWidth>
            </wp14:sizeRelH>
            <wp14:sizeRelV relativeFrom="page">
              <wp14:pctHeight>0</wp14:pctHeight>
            </wp14:sizeRelV>
          </wp:anchor>
        </w:drawing>
      </w:r>
    </w:p>
    <w:p w14:paraId="07F84CD3" w14:textId="4795893D" w:rsidR="004F3D72" w:rsidRPr="005949EB" w:rsidRDefault="00D065C4" w:rsidP="005559F2">
      <w:pPr>
        <w:pStyle w:val="Heading1"/>
        <w:keepNext w:val="0"/>
        <w:keepLines w:val="0"/>
        <w:widowControl w:val="0"/>
        <w:spacing w:before="0" w:line="240" w:lineRule="auto"/>
        <w:ind w:left="1276" w:hanging="1276"/>
        <w:rPr>
          <w:rFonts w:ascii="Open Sans" w:eastAsiaTheme="minorEastAsia" w:hAnsi="Open Sans" w:cs="Open Sans"/>
          <w:color w:val="auto"/>
          <w:sz w:val="24"/>
          <w:szCs w:val="24"/>
        </w:rPr>
      </w:pPr>
      <w:r w:rsidRPr="005949EB">
        <w:rPr>
          <w:rFonts w:ascii="Open Sans SemiBold" w:hAnsi="Open Sans SemiBold" w:cs="Open Sans SemiBold"/>
          <w:sz w:val="28"/>
          <w:szCs w:val="28"/>
          <w:u w:val="single"/>
        </w:rPr>
        <w:t>Stressor</w:t>
      </w:r>
      <w:r w:rsidRPr="005949EB">
        <w:rPr>
          <w:rFonts w:ascii="Open Sans SemiBold" w:hAnsi="Open Sans SemiBold" w:cs="Open Sans SemiBold"/>
          <w:b/>
          <w:bCs/>
          <w:sz w:val="28"/>
          <w:szCs w:val="28"/>
          <w:u w:val="single"/>
        </w:rPr>
        <w:t>:</w:t>
      </w:r>
      <w:r w:rsidRPr="005949EB">
        <w:rPr>
          <w:rFonts w:ascii="Open Sans" w:hAnsi="Open Sans" w:cs="Open Sans"/>
        </w:rPr>
        <w:t xml:space="preserve"> </w:t>
      </w:r>
      <w:r w:rsidR="005559F2">
        <w:rPr>
          <w:rFonts w:ascii="Open Sans" w:hAnsi="Open Sans" w:cs="Open Sans"/>
          <w:color w:val="auto"/>
          <w:sz w:val="22"/>
          <w:szCs w:val="22"/>
        </w:rPr>
        <w:t>Dissolved Oxygen concentration (mg</w:t>
      </w:r>
      <w:r w:rsidR="00F33E46">
        <w:rPr>
          <w:rFonts w:ascii="Open Sans" w:hAnsi="Open Sans" w:cs="Open Sans"/>
          <w:color w:val="auto"/>
          <w:sz w:val="22"/>
          <w:szCs w:val="22"/>
        </w:rPr>
        <w:t>/</w:t>
      </w:r>
      <w:r w:rsidR="005559F2">
        <w:rPr>
          <w:rFonts w:ascii="Open Sans" w:hAnsi="Open Sans" w:cs="Open Sans"/>
          <w:color w:val="auto"/>
          <w:sz w:val="22"/>
          <w:szCs w:val="22"/>
        </w:rPr>
        <w:t>L)</w:t>
      </w:r>
    </w:p>
    <w:p w14:paraId="504D6B01" w14:textId="6AE3B574" w:rsidR="00E962EA" w:rsidRPr="005949EB" w:rsidRDefault="00E962EA" w:rsidP="00E962EA">
      <w:pPr>
        <w:spacing w:after="0" w:line="240" w:lineRule="auto"/>
        <w:ind w:left="1440" w:hanging="1440"/>
      </w:pPr>
    </w:p>
    <w:p w14:paraId="0705F895" w14:textId="31FA998F" w:rsidR="004136A4" w:rsidRPr="00AA73D6" w:rsidRDefault="00041823" w:rsidP="00AA73D6">
      <w:pPr>
        <w:pStyle w:val="Heading1"/>
        <w:keepNext w:val="0"/>
        <w:keepLines w:val="0"/>
        <w:widowControl w:val="0"/>
        <w:spacing w:before="0" w:line="240" w:lineRule="auto"/>
        <w:ind w:left="1440" w:hanging="1440"/>
        <w:rPr>
          <w:rFonts w:ascii="Open Sans" w:hAnsi="Open Sans" w:cs="Open Sans"/>
          <w:sz w:val="24"/>
          <w:szCs w:val="24"/>
        </w:rPr>
      </w:pPr>
      <w:r w:rsidRPr="005949EB">
        <w:rPr>
          <w:rStyle w:val="Heading2Char"/>
          <w:sz w:val="28"/>
          <w:szCs w:val="28"/>
        </w:rPr>
        <w:t>Response:</w:t>
      </w:r>
      <w:r w:rsidRPr="005949EB">
        <w:rPr>
          <w:rFonts w:ascii="Open Sans" w:hAnsi="Open Sans" w:cs="Open Sans"/>
        </w:rPr>
        <w:t xml:space="preserve"> </w:t>
      </w:r>
      <w:r w:rsidR="00B019BF">
        <w:rPr>
          <w:rFonts w:ascii="Open Sans" w:eastAsiaTheme="minorEastAsia" w:hAnsi="Open Sans" w:cs="Open Sans"/>
          <w:color w:val="auto"/>
          <w:sz w:val="24"/>
          <w:szCs w:val="24"/>
        </w:rPr>
        <w:t>System Capacity (%)</w:t>
      </w:r>
    </w:p>
    <w:p w14:paraId="1EA0C41F" w14:textId="4894D242" w:rsidR="004136A4" w:rsidRPr="005949EB" w:rsidRDefault="004136A4" w:rsidP="009402F4">
      <w:pPr>
        <w:pStyle w:val="Heading1"/>
        <w:widowControl w:val="0"/>
        <w:spacing w:line="240" w:lineRule="auto"/>
        <w:ind w:left="1134" w:hanging="1134"/>
        <w:rPr>
          <w:rFonts w:ascii="Open Sans" w:hAnsi="Open Sans" w:cs="Open Sans"/>
          <w:sz w:val="24"/>
          <w:szCs w:val="24"/>
        </w:rPr>
      </w:pPr>
      <w:r w:rsidRPr="005949EB">
        <w:rPr>
          <w:rStyle w:val="Heading2Char"/>
          <w:sz w:val="28"/>
          <w:szCs w:val="28"/>
        </w:rPr>
        <w:t>Species:</w:t>
      </w:r>
      <w:r w:rsidRPr="005949EB">
        <w:rPr>
          <w:rFonts w:ascii="Open Sans SemiBold" w:hAnsi="Open Sans SemiBold" w:cs="Open Sans SemiBold"/>
        </w:rPr>
        <w:t xml:space="preserve"> </w:t>
      </w:r>
      <w:r w:rsidR="00C17776">
        <w:rPr>
          <w:rFonts w:ascii="Open Sans" w:eastAsiaTheme="minorEastAsia" w:hAnsi="Open Sans" w:cs="Open Sans"/>
          <w:color w:val="auto"/>
          <w:sz w:val="24"/>
          <w:szCs w:val="24"/>
        </w:rPr>
        <w:t>Salish Sucker</w:t>
      </w:r>
      <w:r w:rsidR="00196385" w:rsidRPr="005949EB">
        <w:rPr>
          <w:rFonts w:ascii="Open Sans" w:eastAsiaTheme="minorEastAsia" w:hAnsi="Open Sans" w:cs="Open Sans"/>
          <w:color w:val="auto"/>
          <w:sz w:val="24"/>
          <w:szCs w:val="24"/>
        </w:rPr>
        <w:t xml:space="preserve"> (</w:t>
      </w:r>
      <w:r w:rsidR="00C17776" w:rsidRPr="00B26E39">
        <w:rPr>
          <w:rFonts w:ascii="Open Sans" w:eastAsiaTheme="minorEastAsia" w:hAnsi="Open Sans" w:cs="Open Sans"/>
          <w:i/>
          <w:iCs/>
          <w:color w:val="auto"/>
          <w:sz w:val="24"/>
          <w:szCs w:val="24"/>
        </w:rPr>
        <w:t>Catostomus sp</w:t>
      </w:r>
      <w:r w:rsidR="00C17776">
        <w:rPr>
          <w:rFonts w:ascii="Open Sans" w:eastAsiaTheme="minorEastAsia" w:hAnsi="Open Sans" w:cs="Open Sans"/>
          <w:i/>
          <w:iCs/>
          <w:color w:val="auto"/>
          <w:sz w:val="24"/>
          <w:szCs w:val="24"/>
        </w:rPr>
        <w:t>.</w:t>
      </w:r>
      <w:r w:rsidR="00196385" w:rsidRPr="0052431D">
        <w:rPr>
          <w:rFonts w:ascii="Open Sans" w:eastAsiaTheme="minorEastAsia" w:hAnsi="Open Sans" w:cs="Open Sans"/>
          <w:color w:val="auto"/>
          <w:sz w:val="24"/>
          <w:szCs w:val="24"/>
        </w:rPr>
        <w:t>)</w:t>
      </w:r>
    </w:p>
    <w:p w14:paraId="4E96A4B0" w14:textId="1C3C3B73" w:rsidR="008E3ACA" w:rsidRPr="00A159BB" w:rsidRDefault="00196385" w:rsidP="008E3ACA">
      <w:r w:rsidRPr="00A159BB">
        <w:rPr>
          <w:rStyle w:val="Heading2Char"/>
          <w:sz w:val="28"/>
          <w:szCs w:val="28"/>
          <w:u w:val="none"/>
        </w:rPr>
        <w:tab/>
      </w:r>
      <w:r w:rsidRPr="00A159BB">
        <w:rPr>
          <w:rStyle w:val="Heading2Char"/>
          <w:sz w:val="28"/>
          <w:szCs w:val="28"/>
          <w:u w:val="none"/>
        </w:rPr>
        <w:tab/>
      </w:r>
    </w:p>
    <w:p w14:paraId="336FD5AA" w14:textId="48469DDF" w:rsidR="003C3F8D" w:rsidRPr="005949EB" w:rsidRDefault="00887B95" w:rsidP="00360F36">
      <w:pPr>
        <w:pStyle w:val="Heading1"/>
        <w:keepNext w:val="0"/>
        <w:keepLines w:val="0"/>
        <w:widowControl w:val="0"/>
        <w:spacing w:before="0" w:line="240" w:lineRule="auto"/>
        <w:rPr>
          <w:rFonts w:cstheme="majorHAnsi"/>
          <w:color w:val="auto"/>
          <w:sz w:val="25"/>
          <w:szCs w:val="25"/>
        </w:rPr>
      </w:pPr>
      <w:r w:rsidRPr="005949EB">
        <w:rPr>
          <w:rStyle w:val="Heading2Char"/>
          <w:sz w:val="28"/>
          <w:szCs w:val="28"/>
        </w:rPr>
        <w:t>Life Stage:</w:t>
      </w:r>
      <w:r w:rsidRPr="005949EB">
        <w:rPr>
          <w:rFonts w:cstheme="majorHAnsi"/>
        </w:rPr>
        <w:t xml:space="preserve"> </w:t>
      </w:r>
      <w:r w:rsidR="00196385" w:rsidRPr="005949EB">
        <w:rPr>
          <w:rFonts w:ascii="Open Sans" w:eastAsiaTheme="minorEastAsia" w:hAnsi="Open Sans" w:cs="Open Sans"/>
          <w:color w:val="auto"/>
          <w:sz w:val="24"/>
          <w:szCs w:val="24"/>
        </w:rPr>
        <w:t xml:space="preserve">Adult </w:t>
      </w:r>
    </w:p>
    <w:p w14:paraId="4FEC31FB" w14:textId="77777777" w:rsidR="00E962EA" w:rsidRPr="005949EB" w:rsidRDefault="00E962EA" w:rsidP="00E962EA"/>
    <w:p w14:paraId="6C9218E0" w14:textId="5F6DBF7D" w:rsidR="00EE401F" w:rsidRPr="005949EB" w:rsidRDefault="00ED6356" w:rsidP="005559F2">
      <w:pPr>
        <w:pStyle w:val="Heading1"/>
        <w:keepNext w:val="0"/>
        <w:keepLines w:val="0"/>
        <w:widowControl w:val="0"/>
        <w:spacing w:before="0" w:line="240" w:lineRule="auto"/>
        <w:ind w:left="1134" w:hanging="1134"/>
        <w:rPr>
          <w:rFonts w:cstheme="majorHAnsi"/>
          <w:color w:val="auto"/>
          <w:sz w:val="28"/>
          <w:szCs w:val="28"/>
        </w:rPr>
      </w:pPr>
      <w:r w:rsidRPr="005949EB">
        <w:rPr>
          <w:rStyle w:val="Heading2Char"/>
          <w:sz w:val="28"/>
          <w:szCs w:val="28"/>
        </w:rPr>
        <w:t>System</w:t>
      </w:r>
      <w:r w:rsidR="00D065C4" w:rsidRPr="005949EB">
        <w:rPr>
          <w:rStyle w:val="Heading2Char"/>
          <w:sz w:val="28"/>
          <w:szCs w:val="28"/>
        </w:rPr>
        <w:t>:</w:t>
      </w:r>
      <w:r w:rsidR="00D065C4" w:rsidRPr="005949EB">
        <w:rPr>
          <w:rFonts w:cstheme="majorHAnsi"/>
        </w:rPr>
        <w:t xml:space="preserve"> </w:t>
      </w:r>
      <w:r w:rsidR="005559F2">
        <w:rPr>
          <w:rFonts w:ascii="Open Sans" w:eastAsiaTheme="minorEastAsia" w:hAnsi="Open Sans" w:cs="Open Sans"/>
          <w:color w:val="auto"/>
          <w:sz w:val="24"/>
          <w:szCs w:val="24"/>
        </w:rPr>
        <w:t xml:space="preserve">Lower Fraser Valley, including the full distribution range of </w:t>
      </w:r>
      <w:r w:rsidR="00D50C02">
        <w:rPr>
          <w:rFonts w:ascii="Open Sans" w:eastAsiaTheme="minorEastAsia" w:hAnsi="Open Sans" w:cs="Open Sans"/>
          <w:color w:val="auto"/>
          <w:sz w:val="24"/>
          <w:szCs w:val="24"/>
        </w:rPr>
        <w:t>Salish Sucker</w:t>
      </w:r>
    </w:p>
    <w:p w14:paraId="2BF9B157" w14:textId="77777777" w:rsidR="00E962EA" w:rsidRPr="005949EB" w:rsidRDefault="00E962EA" w:rsidP="00E962EA"/>
    <w:p w14:paraId="38BF7949" w14:textId="61D963FC" w:rsidR="00E962EA" w:rsidRPr="005949EB" w:rsidRDefault="0D60F6D8" w:rsidP="008E3ACA">
      <w:pPr>
        <w:pStyle w:val="Heading1"/>
        <w:keepNext w:val="0"/>
        <w:keepLines w:val="0"/>
        <w:widowControl w:val="0"/>
        <w:spacing w:before="0" w:line="240" w:lineRule="auto"/>
        <w:rPr>
          <w:rFonts w:eastAsiaTheme="minorEastAsia" w:cstheme="majorHAnsi"/>
          <w:color w:val="auto"/>
          <w:sz w:val="28"/>
          <w:szCs w:val="28"/>
        </w:rPr>
      </w:pPr>
      <w:r w:rsidRPr="005949EB">
        <w:rPr>
          <w:rStyle w:val="Heading2Char"/>
          <w:sz w:val="28"/>
          <w:szCs w:val="28"/>
        </w:rPr>
        <w:t>Function</w:t>
      </w:r>
      <w:r w:rsidR="5D2C5D7E" w:rsidRPr="005949EB">
        <w:rPr>
          <w:rStyle w:val="Heading2Char"/>
          <w:sz w:val="28"/>
          <w:szCs w:val="28"/>
        </w:rPr>
        <w:t xml:space="preserve"> Derivation</w:t>
      </w:r>
      <w:r w:rsidR="2AEA4719" w:rsidRPr="005949EB">
        <w:rPr>
          <w:rStyle w:val="Heading2Char"/>
          <w:sz w:val="28"/>
          <w:szCs w:val="28"/>
        </w:rPr>
        <w:t>:</w:t>
      </w:r>
      <w:r w:rsidR="2AEA4719" w:rsidRPr="005949EB">
        <w:rPr>
          <w:rFonts w:cstheme="majorHAnsi"/>
        </w:rPr>
        <w:t xml:space="preserve"> </w:t>
      </w:r>
      <w:r w:rsidR="005559F2">
        <w:rPr>
          <w:rFonts w:ascii="Open Sans" w:eastAsiaTheme="minorEastAsia" w:hAnsi="Open Sans" w:cs="Open Sans"/>
          <w:color w:val="auto"/>
          <w:sz w:val="24"/>
          <w:szCs w:val="24"/>
        </w:rPr>
        <w:t>E</w:t>
      </w:r>
      <w:r w:rsidR="00B106F9" w:rsidRPr="005949EB">
        <w:rPr>
          <w:rFonts w:ascii="Open Sans" w:eastAsiaTheme="minorEastAsia" w:hAnsi="Open Sans" w:cs="Open Sans"/>
          <w:color w:val="auto"/>
          <w:sz w:val="24"/>
          <w:szCs w:val="24"/>
        </w:rPr>
        <w:t>mpirical data</w:t>
      </w:r>
      <w:r w:rsidR="00C35FDA">
        <w:rPr>
          <w:rFonts w:ascii="Open Sans" w:eastAsiaTheme="minorEastAsia" w:hAnsi="Open Sans" w:cs="Open Sans"/>
          <w:color w:val="auto"/>
          <w:sz w:val="24"/>
          <w:szCs w:val="24"/>
        </w:rPr>
        <w:t xml:space="preserve"> from a generic meta-analysis of other species</w:t>
      </w:r>
    </w:p>
    <w:p w14:paraId="263CE917" w14:textId="1EC0AF62" w:rsidR="008E3ACA" w:rsidRPr="005949EB" w:rsidRDefault="00CB75D4" w:rsidP="00CB75D4">
      <w:pPr>
        <w:tabs>
          <w:tab w:val="left" w:pos="6295"/>
        </w:tabs>
      </w:pPr>
      <w:r w:rsidRPr="005949EB">
        <w:tab/>
      </w:r>
    </w:p>
    <w:p w14:paraId="231EA258" w14:textId="5DD28155" w:rsidR="00122641" w:rsidRPr="005949EB" w:rsidRDefault="3D17529D" w:rsidP="00122641">
      <w:pPr>
        <w:pStyle w:val="Heading1"/>
        <w:keepNext w:val="0"/>
        <w:keepLines w:val="0"/>
        <w:widowControl w:val="0"/>
        <w:spacing w:before="0" w:line="240" w:lineRule="auto"/>
        <w:rPr>
          <w:rFonts w:ascii="Open Sans" w:eastAsiaTheme="minorEastAsia" w:hAnsi="Open Sans" w:cs="Open Sans"/>
          <w:color w:val="auto"/>
          <w:sz w:val="24"/>
          <w:szCs w:val="24"/>
        </w:rPr>
      </w:pPr>
      <w:r w:rsidRPr="005949EB">
        <w:rPr>
          <w:rStyle w:val="Heading2Char"/>
          <w:sz w:val="28"/>
          <w:szCs w:val="28"/>
        </w:rPr>
        <w:t>Transferability</w:t>
      </w:r>
      <w:r w:rsidR="59B482CC" w:rsidRPr="005949EB">
        <w:rPr>
          <w:rStyle w:val="Heading2Char"/>
          <w:sz w:val="28"/>
          <w:szCs w:val="28"/>
        </w:rPr>
        <w:t xml:space="preserve"> of </w:t>
      </w:r>
      <w:r w:rsidR="32994C73" w:rsidRPr="005949EB">
        <w:rPr>
          <w:rStyle w:val="Heading2Char"/>
          <w:sz w:val="28"/>
          <w:szCs w:val="28"/>
        </w:rPr>
        <w:t>Function</w:t>
      </w:r>
      <w:r w:rsidRPr="005949EB">
        <w:rPr>
          <w:rStyle w:val="Heading2Char"/>
          <w:sz w:val="28"/>
          <w:szCs w:val="28"/>
        </w:rPr>
        <w:t>:</w:t>
      </w:r>
      <w:r w:rsidR="1384BB29" w:rsidRPr="005949EB">
        <w:rPr>
          <w:rFonts w:cstheme="majorHAnsi"/>
          <w:color w:val="auto"/>
        </w:rPr>
        <w:t xml:space="preserve"> </w:t>
      </w:r>
      <w:r w:rsidR="00122641">
        <w:rPr>
          <w:rFonts w:ascii="Open Sans" w:eastAsiaTheme="minorEastAsia" w:hAnsi="Open Sans" w:cs="Open Sans"/>
          <w:color w:val="auto"/>
          <w:sz w:val="24"/>
          <w:szCs w:val="24"/>
        </w:rPr>
        <w:t xml:space="preserve">As local adaptations are likely minimal among different Salish Sucker populations, we would not expect much variation in true tolerance among populations.  This function should therefore be broadly applicable to all populations of the species, with the caveat that it is partly based on data from other related species.   </w:t>
      </w:r>
    </w:p>
    <w:p w14:paraId="6DD5AFF6" w14:textId="6946DAE4" w:rsidR="001605BC" w:rsidRPr="005949EB" w:rsidRDefault="001605BC" w:rsidP="00122641">
      <w:pPr>
        <w:pStyle w:val="Heading1"/>
        <w:keepNext w:val="0"/>
        <w:keepLines w:val="0"/>
        <w:widowControl w:val="0"/>
        <w:spacing w:before="0" w:line="240" w:lineRule="auto"/>
      </w:pPr>
    </w:p>
    <w:p w14:paraId="73E9007B" w14:textId="698CA1D7" w:rsidR="00315B1D" w:rsidRPr="005949EB" w:rsidRDefault="00315B1D" w:rsidP="00315B1D">
      <w:pPr>
        <w:pStyle w:val="Heading1"/>
        <w:spacing w:before="0" w:line="240" w:lineRule="auto"/>
        <w:rPr>
          <w:rFonts w:ascii="Open Sans" w:eastAsiaTheme="minorEastAsia" w:hAnsi="Open Sans" w:cs="Open Sans"/>
          <w:color w:val="auto"/>
          <w:sz w:val="24"/>
          <w:szCs w:val="24"/>
        </w:rPr>
      </w:pPr>
      <w:r w:rsidRPr="005949EB">
        <w:rPr>
          <w:rFonts w:ascii="Open Sans SemiBold" w:hAnsi="Open Sans SemiBold" w:cs="Open Sans SemiBold"/>
          <w:sz w:val="28"/>
          <w:szCs w:val="28"/>
          <w:u w:val="single"/>
        </w:rPr>
        <w:t>Model Validation:</w:t>
      </w:r>
      <w:r w:rsidRPr="005949EB">
        <w:rPr>
          <w:rFonts w:ascii="Open Sans" w:eastAsiaTheme="minorEastAsia" w:hAnsi="Open Sans" w:cs="Open Sans"/>
          <w:color w:val="auto"/>
          <w:sz w:val="24"/>
          <w:szCs w:val="24"/>
        </w:rPr>
        <w:t xml:space="preserve"> </w:t>
      </w:r>
      <w:r w:rsidR="00C35FDA">
        <w:rPr>
          <w:rFonts w:ascii="Open Sans" w:eastAsiaTheme="minorEastAsia" w:hAnsi="Open Sans" w:cs="Open Sans"/>
          <w:color w:val="auto"/>
          <w:sz w:val="24"/>
          <w:szCs w:val="24"/>
        </w:rPr>
        <w:t>The generic m</w:t>
      </w:r>
      <w:r w:rsidR="00C35FDA" w:rsidRPr="005949EB">
        <w:rPr>
          <w:rFonts w:ascii="Open Sans" w:eastAsiaTheme="minorEastAsia" w:hAnsi="Open Sans" w:cs="Open Sans"/>
          <w:color w:val="auto"/>
          <w:sz w:val="24"/>
          <w:szCs w:val="24"/>
        </w:rPr>
        <w:t xml:space="preserve">odel </w:t>
      </w:r>
      <w:r w:rsidR="004E5CEC">
        <w:rPr>
          <w:rFonts w:ascii="Open Sans" w:eastAsiaTheme="minorEastAsia" w:hAnsi="Open Sans" w:cs="Open Sans"/>
          <w:color w:val="auto"/>
          <w:sz w:val="24"/>
          <w:szCs w:val="24"/>
        </w:rPr>
        <w:t xml:space="preserve">is </w:t>
      </w:r>
      <w:r w:rsidR="00C35FDA">
        <w:rPr>
          <w:rFonts w:ascii="Open Sans" w:eastAsiaTheme="minorEastAsia" w:hAnsi="Open Sans" w:cs="Open Sans"/>
          <w:color w:val="auto"/>
          <w:sz w:val="24"/>
          <w:szCs w:val="24"/>
        </w:rPr>
        <w:t xml:space="preserve">broadly consistent with known tolerance of DO for many species, with the significant caveat that many species </w:t>
      </w:r>
      <w:r w:rsidR="00B85E3A">
        <w:rPr>
          <w:rFonts w:ascii="Open Sans" w:eastAsiaTheme="minorEastAsia" w:hAnsi="Open Sans" w:cs="Open Sans"/>
          <w:color w:val="auto"/>
          <w:sz w:val="24"/>
          <w:szCs w:val="24"/>
        </w:rPr>
        <w:t>have higher or lower tolerance than the average.</w:t>
      </w:r>
      <w:r w:rsidR="00C35FDA">
        <w:rPr>
          <w:rFonts w:ascii="Open Sans" w:eastAsiaTheme="minorEastAsia" w:hAnsi="Open Sans" w:cs="Open Sans"/>
          <w:color w:val="auto"/>
          <w:sz w:val="24"/>
          <w:szCs w:val="24"/>
        </w:rPr>
        <w:t xml:space="preserve">  The model has </w:t>
      </w:r>
      <w:r w:rsidRPr="005949EB">
        <w:rPr>
          <w:rFonts w:ascii="Open Sans" w:eastAsiaTheme="minorEastAsia" w:hAnsi="Open Sans" w:cs="Open Sans"/>
          <w:color w:val="auto"/>
          <w:sz w:val="24"/>
          <w:szCs w:val="24"/>
        </w:rPr>
        <w:t xml:space="preserve">not </w:t>
      </w:r>
      <w:r w:rsidR="00C35FDA">
        <w:rPr>
          <w:rFonts w:ascii="Open Sans" w:eastAsiaTheme="minorEastAsia" w:hAnsi="Open Sans" w:cs="Open Sans"/>
          <w:color w:val="auto"/>
          <w:sz w:val="24"/>
          <w:szCs w:val="24"/>
        </w:rPr>
        <w:t xml:space="preserve">been </w:t>
      </w:r>
      <w:r w:rsidRPr="005949EB">
        <w:rPr>
          <w:rFonts w:ascii="Open Sans" w:eastAsiaTheme="minorEastAsia" w:hAnsi="Open Sans" w:cs="Open Sans"/>
          <w:color w:val="auto"/>
          <w:sz w:val="24"/>
          <w:szCs w:val="24"/>
        </w:rPr>
        <w:t>validated on independent data</w:t>
      </w:r>
      <w:r w:rsidR="00C35FDA">
        <w:rPr>
          <w:rFonts w:ascii="Open Sans" w:eastAsiaTheme="minorEastAsia" w:hAnsi="Open Sans" w:cs="Open Sans"/>
          <w:color w:val="auto"/>
          <w:sz w:val="24"/>
          <w:szCs w:val="24"/>
        </w:rPr>
        <w:t xml:space="preserve"> for </w:t>
      </w:r>
      <w:r w:rsidR="00B776B7">
        <w:rPr>
          <w:rFonts w:ascii="Open Sans" w:eastAsiaTheme="minorEastAsia" w:hAnsi="Open Sans" w:cs="Open Sans"/>
          <w:color w:val="auto"/>
          <w:sz w:val="24"/>
          <w:szCs w:val="24"/>
        </w:rPr>
        <w:t>Salish Sucker</w:t>
      </w:r>
      <w:r w:rsidR="00C35FDA">
        <w:rPr>
          <w:rFonts w:ascii="Open Sans" w:eastAsiaTheme="minorEastAsia" w:hAnsi="Open Sans" w:cs="Open Sans"/>
          <w:color w:val="auto"/>
          <w:sz w:val="24"/>
          <w:szCs w:val="24"/>
        </w:rPr>
        <w:t xml:space="preserve"> </w:t>
      </w:r>
      <w:r w:rsidR="00A159BB">
        <w:rPr>
          <w:rFonts w:ascii="Open Sans" w:eastAsiaTheme="minorEastAsia" w:hAnsi="Open Sans" w:cs="Open Sans"/>
          <w:color w:val="auto"/>
          <w:sz w:val="24"/>
          <w:szCs w:val="24"/>
        </w:rPr>
        <w:t>(i.e. data independent from earlier analyses used to infer the relationship)</w:t>
      </w:r>
      <w:r w:rsidRPr="005949EB">
        <w:rPr>
          <w:rFonts w:ascii="Open Sans" w:eastAsiaTheme="minorEastAsia" w:hAnsi="Open Sans" w:cs="Open Sans"/>
          <w:color w:val="auto"/>
          <w:sz w:val="24"/>
          <w:szCs w:val="24"/>
        </w:rPr>
        <w:t xml:space="preserve">. </w:t>
      </w:r>
    </w:p>
    <w:p w14:paraId="0B7B3AA9" w14:textId="77777777" w:rsidR="004E5CEC" w:rsidRDefault="004E5CEC" w:rsidP="005442BA">
      <w:pPr>
        <w:pStyle w:val="Heading1"/>
        <w:keepNext w:val="0"/>
        <w:keepLines w:val="0"/>
        <w:widowControl w:val="0"/>
        <w:spacing w:before="0" w:line="240" w:lineRule="auto"/>
        <w:rPr>
          <w:rFonts w:ascii="Open Sans SemiBold" w:hAnsi="Open Sans SemiBold" w:cs="Open Sans SemiBold"/>
          <w:color w:val="004848"/>
        </w:rPr>
      </w:pPr>
    </w:p>
    <w:p w14:paraId="5EBA76D6" w14:textId="47F13496" w:rsidR="2F9CA283" w:rsidRPr="005949EB" w:rsidRDefault="16666FFA" w:rsidP="005442BA">
      <w:pPr>
        <w:pStyle w:val="Heading1"/>
        <w:keepNext w:val="0"/>
        <w:keepLines w:val="0"/>
        <w:widowControl w:val="0"/>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D</w:t>
      </w:r>
      <w:r w:rsidR="008D3EF1" w:rsidRPr="005949EB">
        <w:rPr>
          <w:rFonts w:ascii="Open Sans SemiBold" w:hAnsi="Open Sans SemiBold" w:cs="Open Sans SemiBold"/>
          <w:color w:val="004848"/>
        </w:rPr>
        <w:t>etailed SR Function Description</w:t>
      </w:r>
      <w:r w:rsidR="00F41A31">
        <w:rPr>
          <w:rFonts w:ascii="Open Sans SemiBold" w:hAnsi="Open Sans SemiBold" w:cs="Open Sans SemiBold"/>
          <w:color w:val="004848"/>
        </w:rPr>
        <w:t>:</w:t>
      </w:r>
    </w:p>
    <w:p w14:paraId="62556FFA" w14:textId="77777777" w:rsidR="004E5CEC" w:rsidRDefault="004E5CEC" w:rsidP="00F41A31">
      <w:pPr>
        <w:pStyle w:val="Heading2"/>
        <w:rPr>
          <w:rStyle w:val="Heading2Char"/>
          <w:rFonts w:ascii="Open Sans" w:hAnsi="Open Sans" w:cs="Open Sans"/>
          <w:color w:val="auto"/>
          <w:sz w:val="22"/>
          <w:szCs w:val="22"/>
          <w:u w:val="none"/>
        </w:rPr>
      </w:pPr>
      <w:bookmarkStart w:id="0" w:name="_Hlk158040909"/>
    </w:p>
    <w:p w14:paraId="791C954D" w14:textId="77777777" w:rsidR="004E5CEC" w:rsidRDefault="004E5CEC" w:rsidP="004E5CEC">
      <w:pPr>
        <w:pStyle w:val="Heading2"/>
        <w:rPr>
          <w:rStyle w:val="Heading2Char"/>
          <w:sz w:val="28"/>
          <w:szCs w:val="28"/>
        </w:rPr>
      </w:pPr>
      <w:r w:rsidRPr="00DD1A0A">
        <w:rPr>
          <w:rStyle w:val="Heading2Char"/>
          <w:sz w:val="28"/>
          <w:szCs w:val="28"/>
        </w:rPr>
        <w:t xml:space="preserve">Derivation of the function: </w:t>
      </w:r>
    </w:p>
    <w:p w14:paraId="11D7E815" w14:textId="77777777" w:rsidR="004E5CEC" w:rsidRDefault="004E5CEC" w:rsidP="00F41A31">
      <w:pPr>
        <w:pStyle w:val="Heading2"/>
        <w:rPr>
          <w:rStyle w:val="Heading2Char"/>
          <w:rFonts w:ascii="Open Sans" w:hAnsi="Open Sans" w:cs="Open Sans"/>
          <w:color w:val="auto"/>
          <w:sz w:val="22"/>
          <w:szCs w:val="22"/>
          <w:u w:val="none"/>
        </w:rPr>
      </w:pPr>
    </w:p>
    <w:p w14:paraId="05109A52" w14:textId="5BF2535C" w:rsidR="00947D35" w:rsidRDefault="00EE7751" w:rsidP="00F41A31">
      <w:pPr>
        <w:pStyle w:val="Heading2"/>
        <w:rPr>
          <w:rFonts w:ascii="Open Sans" w:hAnsi="Open Sans" w:cs="Open Sans"/>
          <w:color w:val="auto"/>
          <w:sz w:val="22"/>
          <w:szCs w:val="22"/>
          <w:u w:val="none"/>
        </w:rPr>
      </w:pPr>
      <w:r w:rsidRPr="0000261F">
        <w:rPr>
          <w:rStyle w:val="Heading2Char"/>
          <w:rFonts w:ascii="Open Sans" w:hAnsi="Open Sans" w:cs="Open Sans"/>
          <w:color w:val="auto"/>
          <w:sz w:val="22"/>
          <w:szCs w:val="22"/>
          <w:u w:val="none"/>
        </w:rPr>
        <w:t xml:space="preserve">The </w:t>
      </w:r>
      <w:r w:rsidR="00EF7C54">
        <w:rPr>
          <w:rStyle w:val="Heading2Char"/>
          <w:rFonts w:ascii="Open Sans" w:hAnsi="Open Sans" w:cs="Open Sans"/>
          <w:color w:val="auto"/>
          <w:sz w:val="22"/>
          <w:szCs w:val="22"/>
          <w:u w:val="none"/>
        </w:rPr>
        <w:t xml:space="preserve">effects of DO on system capacity was </w:t>
      </w:r>
      <w:r w:rsidR="007F0610">
        <w:rPr>
          <w:rStyle w:val="Heading2Char"/>
          <w:rFonts w:ascii="Open Sans" w:hAnsi="Open Sans" w:cs="Open Sans"/>
          <w:color w:val="auto"/>
          <w:sz w:val="22"/>
          <w:szCs w:val="22"/>
          <w:u w:val="none"/>
        </w:rPr>
        <w:t xml:space="preserve">mainly </w:t>
      </w:r>
      <w:r w:rsidR="00EF7C54">
        <w:rPr>
          <w:rStyle w:val="Heading2Char"/>
          <w:rFonts w:ascii="Open Sans" w:hAnsi="Open Sans" w:cs="Open Sans"/>
          <w:color w:val="auto"/>
          <w:sz w:val="22"/>
          <w:szCs w:val="22"/>
          <w:u w:val="none"/>
        </w:rPr>
        <w:t xml:space="preserve">inferred based </w:t>
      </w:r>
      <w:r w:rsidRPr="0000261F">
        <w:rPr>
          <w:rStyle w:val="Heading2Char"/>
          <w:rFonts w:ascii="Open Sans" w:hAnsi="Open Sans" w:cs="Open Sans"/>
          <w:color w:val="auto"/>
          <w:sz w:val="22"/>
          <w:szCs w:val="22"/>
          <w:u w:val="none"/>
        </w:rPr>
        <w:t xml:space="preserve">on </w:t>
      </w:r>
      <w:r w:rsidR="00EF7C54">
        <w:rPr>
          <w:rStyle w:val="Heading2Char"/>
          <w:rFonts w:ascii="Open Sans" w:hAnsi="Open Sans" w:cs="Open Sans"/>
          <w:color w:val="auto"/>
          <w:sz w:val="22"/>
          <w:szCs w:val="22"/>
          <w:u w:val="none"/>
        </w:rPr>
        <w:t>a</w:t>
      </w:r>
      <w:r w:rsidR="00EF7C54" w:rsidRPr="0000261F">
        <w:rPr>
          <w:rStyle w:val="Heading2Char"/>
          <w:rFonts w:ascii="Open Sans" w:hAnsi="Open Sans" w:cs="Open Sans"/>
          <w:color w:val="auto"/>
          <w:sz w:val="22"/>
          <w:szCs w:val="22"/>
          <w:u w:val="none"/>
        </w:rPr>
        <w:t xml:space="preserve"> </w:t>
      </w:r>
      <w:r w:rsidRPr="0000261F">
        <w:rPr>
          <w:rStyle w:val="Heading2Char"/>
          <w:rFonts w:ascii="Open Sans" w:hAnsi="Open Sans" w:cs="Open Sans"/>
          <w:color w:val="auto"/>
          <w:sz w:val="22"/>
          <w:szCs w:val="22"/>
          <w:u w:val="none"/>
        </w:rPr>
        <w:t xml:space="preserve">meta-analysis examining the effect of Dissolved Oxygen </w:t>
      </w:r>
      <w:r w:rsidR="00B85E3A">
        <w:rPr>
          <w:rStyle w:val="Heading2Char"/>
          <w:rFonts w:ascii="Open Sans" w:hAnsi="Open Sans" w:cs="Open Sans"/>
          <w:color w:val="auto"/>
          <w:sz w:val="22"/>
          <w:szCs w:val="22"/>
          <w:u w:val="none"/>
        </w:rPr>
        <w:t xml:space="preserve">(DO) </w:t>
      </w:r>
      <w:r w:rsidRPr="0000261F">
        <w:rPr>
          <w:rStyle w:val="Heading2Char"/>
          <w:rFonts w:ascii="Open Sans" w:hAnsi="Open Sans" w:cs="Open Sans"/>
          <w:color w:val="auto"/>
          <w:sz w:val="22"/>
          <w:szCs w:val="22"/>
          <w:u w:val="none"/>
        </w:rPr>
        <w:t xml:space="preserve">concentration on specific growth rate of fish, which </w:t>
      </w:r>
      <w:r w:rsidR="0080797F">
        <w:rPr>
          <w:rStyle w:val="Heading2Char"/>
          <w:rFonts w:ascii="Open Sans" w:hAnsi="Open Sans" w:cs="Open Sans"/>
          <w:color w:val="auto"/>
          <w:sz w:val="22"/>
          <w:szCs w:val="22"/>
          <w:u w:val="none"/>
        </w:rPr>
        <w:t>evaluated</w:t>
      </w:r>
      <w:r w:rsidRPr="0000261F">
        <w:rPr>
          <w:rStyle w:val="Heading2Char"/>
          <w:rFonts w:ascii="Open Sans" w:hAnsi="Open Sans" w:cs="Open Sans"/>
          <w:color w:val="auto"/>
          <w:sz w:val="22"/>
          <w:szCs w:val="22"/>
          <w:u w:val="none"/>
        </w:rPr>
        <w:t xml:space="preserve"> data from 38 studies </w:t>
      </w:r>
      <w:r w:rsidR="00EF7C54" w:rsidRPr="0000261F">
        <w:rPr>
          <w:rStyle w:val="Heading2Char"/>
          <w:rFonts w:ascii="Open Sans" w:hAnsi="Open Sans" w:cs="Open Sans"/>
          <w:color w:val="auto"/>
          <w:sz w:val="22"/>
          <w:szCs w:val="22"/>
          <w:u w:val="none"/>
        </w:rPr>
        <w:t>o</w:t>
      </w:r>
      <w:r w:rsidR="00EF7C54">
        <w:rPr>
          <w:rStyle w:val="Heading2Char"/>
          <w:rFonts w:ascii="Open Sans" w:hAnsi="Open Sans" w:cs="Open Sans"/>
          <w:color w:val="auto"/>
          <w:sz w:val="22"/>
          <w:szCs w:val="22"/>
          <w:u w:val="none"/>
        </w:rPr>
        <w:t>n</w:t>
      </w:r>
      <w:r w:rsidR="00EF7C54" w:rsidRPr="0000261F">
        <w:rPr>
          <w:rStyle w:val="Heading2Char"/>
          <w:rFonts w:ascii="Open Sans" w:hAnsi="Open Sans" w:cs="Open Sans"/>
          <w:color w:val="auto"/>
          <w:sz w:val="22"/>
          <w:szCs w:val="22"/>
          <w:u w:val="none"/>
        </w:rPr>
        <w:t xml:space="preserve"> </w:t>
      </w:r>
      <w:r w:rsidRPr="0000261F">
        <w:rPr>
          <w:rStyle w:val="Heading2Char"/>
          <w:rFonts w:ascii="Open Sans" w:hAnsi="Open Sans" w:cs="Open Sans"/>
          <w:color w:val="auto"/>
          <w:sz w:val="22"/>
          <w:szCs w:val="22"/>
          <w:u w:val="none"/>
        </w:rPr>
        <w:t>30 freshwater and marine species</w:t>
      </w:r>
      <w:r w:rsidR="004E43C4">
        <w:rPr>
          <w:rStyle w:val="Heading2Char"/>
          <w:rFonts w:ascii="Open Sans" w:hAnsi="Open Sans" w:cs="Open Sans"/>
          <w:color w:val="auto"/>
          <w:sz w:val="22"/>
          <w:szCs w:val="22"/>
          <w:u w:val="none"/>
        </w:rPr>
        <w:t xml:space="preserve"> </w:t>
      </w:r>
      <w:r w:rsidR="004E43C4">
        <w:rPr>
          <w:rStyle w:val="Heading2Char"/>
          <w:rFonts w:ascii="Open Sans" w:hAnsi="Open Sans" w:cs="Open Sans"/>
          <w:color w:val="auto"/>
          <w:sz w:val="22"/>
          <w:szCs w:val="22"/>
          <w:u w:val="none"/>
        </w:rPr>
        <w:fldChar w:fldCharType="begin" w:fldLock="1"/>
      </w:r>
      <w:r w:rsidR="005846DB">
        <w:rPr>
          <w:rStyle w:val="Heading2Char"/>
          <w:rFonts w:ascii="Open Sans" w:hAnsi="Open Sans" w:cs="Open Sans"/>
          <w:color w:val="auto"/>
          <w:sz w:val="22"/>
          <w:szCs w:val="22"/>
          <w:u w:val="none"/>
        </w:rPr>
        <w:instrText>ADDIN CSL_CITATION {"citationItems":[{"id":"ITEM-1","itemData":{"DOI":"10.1007/s00267-022-01678-9","author":[{"dropping-particle":"","family":"Rosenfeld","given":"Jordan","non-dropping-particle":"","parse-names":false,"suffix":""},{"dropping-particle":"","family":"Lee","given":"Rachel","non-dropping-particle":"","parse-names":false,"suffix":""}],"container-title":"Envirnmental Management","id":"ITEM-1","issued":{"date-parts":[["2022"]]},"publisher":"Springer US","title":"Thresholds for Reduction in Fish Growth and Consumption Due to Hypoxia: Implications for Water Quality Guidelines to Protect Aquatic Life","type":"article-journal"},"uris":["http://www.mendeley.com/documents/?uuid=ef737b61-08cf-43d7-a0e8-766f495d4773"]}],"mendeley":{"formattedCitation":"(Rosenfeld and Lee 2022)","plainTextFormattedCitation":"(Rosenfeld and Lee 2022)","previouslyFormattedCitation":"(Rosenfeld and Lee 2022)"},"properties":{"noteIndex":0},"schema":"https://github.com/citation-style-language/schema/raw/master/csl-citation.json"}</w:instrText>
      </w:r>
      <w:r w:rsidR="004E43C4">
        <w:rPr>
          <w:rStyle w:val="Heading2Char"/>
          <w:rFonts w:ascii="Open Sans" w:hAnsi="Open Sans" w:cs="Open Sans"/>
          <w:color w:val="auto"/>
          <w:sz w:val="22"/>
          <w:szCs w:val="22"/>
          <w:u w:val="none"/>
        </w:rPr>
        <w:fldChar w:fldCharType="separate"/>
      </w:r>
      <w:r w:rsidR="004E43C4" w:rsidRPr="004E43C4">
        <w:rPr>
          <w:rStyle w:val="Heading2Char"/>
          <w:rFonts w:ascii="Open Sans" w:hAnsi="Open Sans" w:cs="Open Sans"/>
          <w:noProof/>
          <w:color w:val="auto"/>
          <w:sz w:val="22"/>
          <w:szCs w:val="22"/>
          <w:u w:val="none"/>
        </w:rPr>
        <w:t>(Rosenfeld and Lee 2022)</w:t>
      </w:r>
      <w:r w:rsidR="004E43C4">
        <w:rPr>
          <w:rStyle w:val="Heading2Char"/>
          <w:rFonts w:ascii="Open Sans" w:hAnsi="Open Sans" w:cs="Open Sans"/>
          <w:color w:val="auto"/>
          <w:sz w:val="22"/>
          <w:szCs w:val="22"/>
          <w:u w:val="none"/>
        </w:rPr>
        <w:fldChar w:fldCharType="end"/>
      </w:r>
      <w:r w:rsidRPr="0000261F">
        <w:rPr>
          <w:rStyle w:val="Heading2Char"/>
          <w:rFonts w:ascii="Open Sans" w:hAnsi="Open Sans" w:cs="Open Sans"/>
          <w:color w:val="auto"/>
          <w:sz w:val="22"/>
          <w:szCs w:val="22"/>
          <w:u w:val="none"/>
        </w:rPr>
        <w:t xml:space="preserve">. The shape of the curve </w:t>
      </w:r>
      <w:r w:rsidR="000026E2" w:rsidRPr="0000261F">
        <w:rPr>
          <w:rStyle w:val="Heading2Char"/>
          <w:rFonts w:ascii="Open Sans" w:hAnsi="Open Sans" w:cs="Open Sans"/>
          <w:color w:val="auto"/>
          <w:sz w:val="22"/>
          <w:szCs w:val="22"/>
          <w:u w:val="none"/>
        </w:rPr>
        <w:t>and threshold value (5</w:t>
      </w:r>
      <w:r w:rsidR="00EF7C54">
        <w:rPr>
          <w:rStyle w:val="Heading2Char"/>
          <w:rFonts w:ascii="Open Sans" w:hAnsi="Open Sans" w:cs="Open Sans"/>
          <w:color w:val="auto"/>
          <w:sz w:val="22"/>
          <w:szCs w:val="22"/>
          <w:u w:val="none"/>
        </w:rPr>
        <w:t>.1</w:t>
      </w:r>
      <w:r w:rsidR="000026E2" w:rsidRPr="0000261F">
        <w:rPr>
          <w:rStyle w:val="Heading2Char"/>
          <w:rFonts w:ascii="Open Sans" w:hAnsi="Open Sans" w:cs="Open Sans"/>
          <w:color w:val="auto"/>
          <w:sz w:val="22"/>
          <w:szCs w:val="22"/>
          <w:u w:val="none"/>
        </w:rPr>
        <w:t xml:space="preserve"> mg/L) </w:t>
      </w:r>
      <w:r w:rsidRPr="0000261F">
        <w:rPr>
          <w:rStyle w:val="Heading2Char"/>
          <w:rFonts w:ascii="Open Sans" w:hAnsi="Open Sans" w:cs="Open Sans"/>
          <w:color w:val="auto"/>
          <w:sz w:val="22"/>
          <w:szCs w:val="22"/>
          <w:u w:val="none"/>
        </w:rPr>
        <w:t xml:space="preserve">is based </w:t>
      </w:r>
      <w:r w:rsidR="00EF7C54">
        <w:rPr>
          <w:rFonts w:ascii="Open Sans" w:hAnsi="Open Sans" w:cs="Open Sans"/>
          <w:color w:val="auto"/>
          <w:sz w:val="22"/>
          <w:szCs w:val="22"/>
          <w:u w:val="none"/>
        </w:rPr>
        <w:t>on</w:t>
      </w:r>
      <w:r w:rsidR="00947D35">
        <w:rPr>
          <w:rFonts w:ascii="Open Sans" w:hAnsi="Open Sans" w:cs="Open Sans"/>
          <w:color w:val="auto"/>
          <w:sz w:val="22"/>
          <w:szCs w:val="22"/>
          <w:u w:val="none"/>
        </w:rPr>
        <w:t xml:space="preserve"> s</w:t>
      </w:r>
      <w:r w:rsidR="00EF7C54" w:rsidRPr="0000261F">
        <w:rPr>
          <w:rFonts w:ascii="Open Sans" w:hAnsi="Open Sans" w:cs="Open Sans"/>
          <w:color w:val="auto"/>
          <w:sz w:val="22"/>
          <w:szCs w:val="22"/>
          <w:u w:val="none"/>
        </w:rPr>
        <w:t xml:space="preserve">egmented </w:t>
      </w:r>
      <w:r w:rsidR="000026E2" w:rsidRPr="0000261F">
        <w:rPr>
          <w:rFonts w:ascii="Open Sans" w:hAnsi="Open Sans" w:cs="Open Sans"/>
          <w:color w:val="auto"/>
          <w:sz w:val="22"/>
          <w:szCs w:val="22"/>
          <w:u w:val="none"/>
        </w:rPr>
        <w:t xml:space="preserve">regression of specific growth rate </w:t>
      </w:r>
      <w:r w:rsidR="000026E2" w:rsidRPr="000026E2">
        <w:rPr>
          <w:rFonts w:ascii="Open Sans" w:hAnsi="Open Sans" w:cs="Open Sans"/>
          <w:color w:val="auto"/>
          <w:sz w:val="22"/>
          <w:szCs w:val="22"/>
          <w:u w:val="none"/>
        </w:rPr>
        <w:t>as a function of dissolved oxygen averaged across</w:t>
      </w:r>
      <w:r w:rsidR="000026E2" w:rsidRPr="0000261F">
        <w:rPr>
          <w:rFonts w:ascii="Open Sans" w:hAnsi="Open Sans" w:cs="Open Sans"/>
          <w:color w:val="auto"/>
          <w:sz w:val="22"/>
          <w:szCs w:val="22"/>
          <w:u w:val="none"/>
        </w:rPr>
        <w:t xml:space="preserve"> 30 species. </w:t>
      </w:r>
      <w:r w:rsidR="00947D35">
        <w:rPr>
          <w:rFonts w:ascii="Open Sans" w:hAnsi="Open Sans" w:cs="Open Sans"/>
          <w:color w:val="auto"/>
          <w:sz w:val="22"/>
          <w:szCs w:val="22"/>
          <w:u w:val="none"/>
        </w:rPr>
        <w:t>The</w:t>
      </w:r>
      <w:r w:rsidR="00B85E3A">
        <w:rPr>
          <w:rFonts w:ascii="Open Sans" w:hAnsi="Open Sans" w:cs="Open Sans"/>
          <w:color w:val="auto"/>
          <w:sz w:val="22"/>
          <w:szCs w:val="22"/>
          <w:u w:val="none"/>
        </w:rPr>
        <w:t xml:space="preserve"> inference implicit in using growth as the response variable </w:t>
      </w:r>
      <w:r w:rsidR="00947D35">
        <w:rPr>
          <w:rFonts w:ascii="Open Sans" w:hAnsi="Open Sans" w:cs="Open Sans"/>
          <w:color w:val="auto"/>
          <w:sz w:val="22"/>
          <w:szCs w:val="22"/>
          <w:u w:val="none"/>
        </w:rPr>
        <w:t xml:space="preserve">is that threshold effects of low DO on </w:t>
      </w:r>
      <w:r w:rsidR="00B85E3A" w:rsidRPr="00C17776">
        <w:rPr>
          <w:rFonts w:ascii="Open Sans" w:hAnsi="Open Sans" w:cs="Open Sans"/>
          <w:b/>
          <w:bCs/>
          <w:i/>
          <w:iCs/>
          <w:color w:val="auto"/>
          <w:sz w:val="22"/>
          <w:szCs w:val="22"/>
          <w:u w:val="none"/>
        </w:rPr>
        <w:t>individual</w:t>
      </w:r>
      <w:r w:rsidR="00B85E3A">
        <w:rPr>
          <w:rFonts w:ascii="Open Sans" w:hAnsi="Open Sans" w:cs="Open Sans"/>
          <w:color w:val="auto"/>
          <w:sz w:val="22"/>
          <w:szCs w:val="22"/>
          <w:u w:val="none"/>
        </w:rPr>
        <w:t xml:space="preserve"> </w:t>
      </w:r>
      <w:r w:rsidR="00947D35">
        <w:rPr>
          <w:rFonts w:ascii="Open Sans" w:hAnsi="Open Sans" w:cs="Open Sans"/>
          <w:color w:val="auto"/>
          <w:sz w:val="22"/>
          <w:szCs w:val="22"/>
          <w:u w:val="none"/>
        </w:rPr>
        <w:t xml:space="preserve">growth will be similar to </w:t>
      </w:r>
      <w:r w:rsidR="00947D35" w:rsidRPr="00C17776">
        <w:rPr>
          <w:rFonts w:ascii="Open Sans" w:hAnsi="Open Sans" w:cs="Open Sans"/>
          <w:b/>
          <w:bCs/>
          <w:i/>
          <w:iCs/>
          <w:color w:val="auto"/>
          <w:sz w:val="22"/>
          <w:szCs w:val="22"/>
          <w:u w:val="none"/>
        </w:rPr>
        <w:t>population-level</w:t>
      </w:r>
      <w:r w:rsidR="00947D35">
        <w:rPr>
          <w:rFonts w:ascii="Open Sans" w:hAnsi="Open Sans" w:cs="Open Sans"/>
          <w:color w:val="auto"/>
          <w:sz w:val="22"/>
          <w:szCs w:val="22"/>
          <w:u w:val="none"/>
        </w:rPr>
        <w:t xml:space="preserve"> effects. </w:t>
      </w:r>
      <w:r w:rsidR="00EF7C54">
        <w:rPr>
          <w:rFonts w:ascii="Open Sans" w:hAnsi="Open Sans" w:cs="Open Sans"/>
          <w:color w:val="auto"/>
          <w:sz w:val="22"/>
          <w:szCs w:val="22"/>
          <w:u w:val="none"/>
        </w:rPr>
        <w:t xml:space="preserve">Although the average segmented </w:t>
      </w:r>
      <w:r w:rsidR="00EF7C54">
        <w:rPr>
          <w:rFonts w:ascii="Open Sans" w:hAnsi="Open Sans" w:cs="Open Sans"/>
          <w:color w:val="auto"/>
          <w:sz w:val="22"/>
          <w:szCs w:val="22"/>
          <w:u w:val="none"/>
        </w:rPr>
        <w:lastRenderedPageBreak/>
        <w:t>regression across all species is highl</w:t>
      </w:r>
      <w:r w:rsidR="00947D35">
        <w:rPr>
          <w:rFonts w:ascii="Open Sans" w:hAnsi="Open Sans" w:cs="Open Sans"/>
          <w:color w:val="auto"/>
          <w:sz w:val="22"/>
          <w:szCs w:val="22"/>
          <w:u w:val="none"/>
        </w:rPr>
        <w:t>y</w:t>
      </w:r>
      <w:r w:rsidR="00EF7C54">
        <w:rPr>
          <w:rFonts w:ascii="Open Sans" w:hAnsi="Open Sans" w:cs="Open Sans"/>
          <w:color w:val="auto"/>
          <w:sz w:val="22"/>
          <w:szCs w:val="22"/>
          <w:u w:val="none"/>
        </w:rPr>
        <w:t xml:space="preserve"> significant and the threshold or 5.1 mg/L is consistent with previous analys</w:t>
      </w:r>
      <w:r w:rsidR="00947D35">
        <w:rPr>
          <w:rFonts w:ascii="Open Sans" w:hAnsi="Open Sans" w:cs="Open Sans"/>
          <w:color w:val="auto"/>
          <w:sz w:val="22"/>
          <w:szCs w:val="22"/>
          <w:u w:val="none"/>
        </w:rPr>
        <w:t>es</w:t>
      </w:r>
      <w:r w:rsidR="00EF7C54">
        <w:rPr>
          <w:rFonts w:ascii="Open Sans" w:hAnsi="Open Sans" w:cs="Open Sans"/>
          <w:color w:val="auto"/>
          <w:sz w:val="22"/>
          <w:szCs w:val="22"/>
          <w:u w:val="none"/>
        </w:rPr>
        <w:t xml:space="preserve"> and </w:t>
      </w:r>
      <w:r w:rsidR="00947D35">
        <w:rPr>
          <w:rFonts w:ascii="Open Sans" w:hAnsi="Open Sans" w:cs="Open Sans"/>
          <w:color w:val="auto"/>
          <w:sz w:val="22"/>
          <w:szCs w:val="22"/>
          <w:u w:val="none"/>
        </w:rPr>
        <w:t xml:space="preserve">regulatory </w:t>
      </w:r>
      <w:r w:rsidR="00EF7C54">
        <w:rPr>
          <w:rFonts w:ascii="Open Sans" w:hAnsi="Open Sans" w:cs="Open Sans"/>
          <w:color w:val="auto"/>
          <w:sz w:val="22"/>
          <w:szCs w:val="22"/>
          <w:u w:val="none"/>
        </w:rPr>
        <w:t>guidelines for water quality, there remains great inter-specific variation around the mean response</w:t>
      </w:r>
      <w:r w:rsidR="00B85E3A">
        <w:rPr>
          <w:rFonts w:ascii="Open Sans" w:hAnsi="Open Sans" w:cs="Open Sans"/>
          <w:color w:val="auto"/>
          <w:sz w:val="22"/>
          <w:szCs w:val="22"/>
          <w:u w:val="none"/>
        </w:rPr>
        <w:t xml:space="preserve">.  </w:t>
      </w:r>
      <w:r w:rsidR="007A5E00">
        <w:rPr>
          <w:rFonts w:ascii="Open Sans" w:hAnsi="Open Sans" w:cs="Open Sans"/>
          <w:color w:val="auto"/>
          <w:sz w:val="22"/>
          <w:szCs w:val="22"/>
          <w:u w:val="none"/>
        </w:rPr>
        <w:t xml:space="preserve">Salish </w:t>
      </w:r>
      <w:r w:rsidR="0002675D">
        <w:rPr>
          <w:rFonts w:ascii="Open Sans" w:hAnsi="Open Sans" w:cs="Open Sans"/>
          <w:color w:val="auto"/>
          <w:sz w:val="22"/>
          <w:szCs w:val="22"/>
          <w:u w:val="none"/>
        </w:rPr>
        <w:t>s</w:t>
      </w:r>
      <w:r w:rsidR="007A5E00">
        <w:rPr>
          <w:rFonts w:ascii="Open Sans" w:hAnsi="Open Sans" w:cs="Open Sans"/>
          <w:color w:val="auto"/>
          <w:sz w:val="22"/>
          <w:szCs w:val="22"/>
          <w:u w:val="none"/>
        </w:rPr>
        <w:t xml:space="preserve">ucker </w:t>
      </w:r>
      <w:r w:rsidR="0002675D">
        <w:rPr>
          <w:rFonts w:ascii="Open Sans" w:hAnsi="Open Sans" w:cs="Open Sans"/>
          <w:color w:val="auto"/>
          <w:sz w:val="22"/>
          <w:szCs w:val="22"/>
          <w:u w:val="none"/>
        </w:rPr>
        <w:t xml:space="preserve">is not a cold-water species and </w:t>
      </w:r>
      <w:r w:rsidR="00635AC8">
        <w:rPr>
          <w:rFonts w:ascii="Open Sans" w:hAnsi="Open Sans" w:cs="Open Sans"/>
          <w:color w:val="auto"/>
          <w:sz w:val="22"/>
          <w:szCs w:val="22"/>
          <w:u w:val="none"/>
        </w:rPr>
        <w:t>therefore, less sensitive</w:t>
      </w:r>
      <w:r w:rsidR="007A5E00">
        <w:rPr>
          <w:rFonts w:ascii="Open Sans" w:hAnsi="Open Sans" w:cs="Open Sans"/>
          <w:color w:val="auto"/>
          <w:sz w:val="22"/>
          <w:szCs w:val="22"/>
          <w:u w:val="none"/>
        </w:rPr>
        <w:t xml:space="preserve"> to </w:t>
      </w:r>
      <w:r w:rsidR="00947D35">
        <w:rPr>
          <w:rFonts w:ascii="Open Sans" w:hAnsi="Open Sans" w:cs="Open Sans"/>
          <w:color w:val="auto"/>
          <w:sz w:val="22"/>
          <w:szCs w:val="22"/>
          <w:u w:val="none"/>
        </w:rPr>
        <w:t>hypoxia</w:t>
      </w:r>
      <w:r w:rsidR="007A5E00">
        <w:rPr>
          <w:rFonts w:ascii="Open Sans" w:hAnsi="Open Sans" w:cs="Open Sans"/>
          <w:color w:val="auto"/>
          <w:sz w:val="22"/>
          <w:szCs w:val="22"/>
          <w:u w:val="none"/>
        </w:rPr>
        <w:t xml:space="preserve"> compared to salmonids </w:t>
      </w:r>
      <w:r w:rsidR="005846DB">
        <w:rPr>
          <w:rFonts w:ascii="Open Sans" w:hAnsi="Open Sans" w:cs="Open Sans"/>
          <w:color w:val="auto"/>
          <w:sz w:val="22"/>
          <w:szCs w:val="22"/>
          <w:u w:val="none"/>
        </w:rPr>
        <w:fldChar w:fldCharType="begin" w:fldLock="1"/>
      </w:r>
      <w:r w:rsidR="00C509C1">
        <w:rPr>
          <w:rFonts w:ascii="Open Sans" w:hAnsi="Open Sans" w:cs="Open Sans"/>
          <w:color w:val="auto"/>
          <w:sz w:val="22"/>
          <w:szCs w:val="22"/>
          <w:u w:val="none"/>
        </w:rPr>
        <w:instrText>ADDIN CSL_CITATION {"citationItems":[{"id":"ITEM-1","itemData":{"author":[{"dropping-particle":"","family":"Rosenfeld","given":"Jordan","non-dropping-particle":"","parse-names":false,"suffix":""},{"dropping-particle":"","family":"Pearson","given":"Michael P","non-dropping-particle":"","parse-names":false,"suffix":""},{"dropping-particle":"","family":"Miners","given":"Jill","non-dropping-particle":"","parse-names":false,"suffix":""},{"dropping-particle":"","family":"Zinn","given":"Kaitlyn","non-dropping-particle":"","parse-names":false,"suffix":""}],"id":"ITEM-1","issue":"February","issued":{"date-parts":[["2021"]]},"page":"1219-1233","title":"Effects of landscape-scale hypoxia on Salish sucker and salmonid habitat associations : implications for endangered","type":"article-journal","volume":"1233"},"uris":["http://www.mendeley.com/documents/?uuid=9b58aeee-233b-40e7-9915-6d005cffc6c3"]},{"id":"ITEM-2","itemData":{"DOI":"10.1139/cjfas-2020-0135","ISSN":"12057533","abstract":"The Salish sucker (Catostomus sp. cf. catostomus) is a federally Threatened species in Canada, inhabiting small lowland streams along with juvenile coho salmon (Oncorhynchus kisutch) in southwestern British Columbia and adjacent Washington State. Experiments were conducted in two ponds to determine the effects of reduced flow on dissolved oxygen, growth of stocked Salish sucker and juvenile coho salmon (Oncorhynchus kisutch), and fish movement using passive integrated transponder (PIT) tags. Sequential flow reduction in the first experiment resulted in a significant decrease in dissolved oxygen (9.1 to 3.1 mg·L1 ) and Salish sucker growth (23% decline), although lower dissolved oxygen and growth were confounded with decreased temperature. Flow reduction in a second split-pond experiment including coho salmon resulted in significantly lower dissolved oxygen (6.9 to 2.9 mg·L1 ), a 51% reduction in growth of coho salmon, but no detectable change in Salish sucker growth. PIT tag detections demonstrated increased use by both species of a well-oxygenated refuge in the flow reduction treatment, indicating sublethal effects of hypoxia on fish behaviour and habitat use. These experiments demonstrate the induction of severe hypoxia by reduced flows under eutrophy, with the potential for negative impacts on Salish sucker and juvenile coho salmon growth and habitat use.","author":[{"dropping-particle":"","family":"Zinn","given":"Kaitlyn R.","non-dropping-particle":"","parse-names":false,"suffix":""},{"dropping-particle":"","family":"Rosenfeld","given":"Jordan S.","non-dropping-particle":"","parse-names":false,"suffix":""},{"dropping-particle":"","family":"Taylor","given":"Eric B.","non-dropping-particle":"","parse-names":false,"suffix":""}],"container-title":"Canadian Journal of Fisheries and Aquatic Sciences","id":"ITEM-2","issue":"9","issued":{"date-parts":[["2021"]]},"page":"1234-1246","title":"Effects of experimental flow manipulations on water quality, hypoxia, and growth of threatened salish sucker (Catostomus sp. cf. catostomus) and juvenile coho salmon (oncorhynchus kisutch)","type":"article-journal","volume":"78"},"uris":["http://www.mendeley.com/documents/?uuid=6aa407a6-f616-44bb-865c-1c012b82726c"]}],"mendeley":{"formattedCitation":"(Rosenfeld et al. 2021; Zinn et al. 2021)","plainTextFormattedCitation":"(Rosenfeld et al. 2021; Zinn et al. 2021)","previouslyFormattedCitation":"(Rosenfeld et al. 2021; Zinn et al. 2021)"},"properties":{"noteIndex":0},"schema":"https://github.com/citation-style-language/schema/raw/master/csl-citation.json"}</w:instrText>
      </w:r>
      <w:r w:rsidR="005846DB">
        <w:rPr>
          <w:rFonts w:ascii="Open Sans" w:hAnsi="Open Sans" w:cs="Open Sans"/>
          <w:color w:val="auto"/>
          <w:sz w:val="22"/>
          <w:szCs w:val="22"/>
          <w:u w:val="none"/>
        </w:rPr>
        <w:fldChar w:fldCharType="separate"/>
      </w:r>
      <w:r w:rsidR="00C509C1" w:rsidRPr="00C509C1">
        <w:rPr>
          <w:rFonts w:ascii="Open Sans" w:hAnsi="Open Sans" w:cs="Open Sans"/>
          <w:noProof/>
          <w:color w:val="auto"/>
          <w:sz w:val="22"/>
          <w:szCs w:val="22"/>
          <w:u w:val="none"/>
        </w:rPr>
        <w:t>(Rosenfeld et al. 2021; Zinn et al. 2021)</w:t>
      </w:r>
      <w:r w:rsidR="005846DB">
        <w:rPr>
          <w:rFonts w:ascii="Open Sans" w:hAnsi="Open Sans" w:cs="Open Sans"/>
          <w:color w:val="auto"/>
          <w:sz w:val="22"/>
          <w:szCs w:val="22"/>
          <w:u w:val="none"/>
        </w:rPr>
        <w:fldChar w:fldCharType="end"/>
      </w:r>
      <w:r w:rsidR="00AF4BBF">
        <w:rPr>
          <w:rFonts w:ascii="Open Sans" w:hAnsi="Open Sans" w:cs="Open Sans"/>
          <w:color w:val="auto"/>
          <w:sz w:val="22"/>
          <w:szCs w:val="22"/>
          <w:u w:val="none"/>
        </w:rPr>
        <w:t>.</w:t>
      </w:r>
      <w:r w:rsidR="00711A23">
        <w:rPr>
          <w:rFonts w:ascii="Open Sans" w:hAnsi="Open Sans" w:cs="Open Sans"/>
          <w:color w:val="auto"/>
          <w:sz w:val="22"/>
          <w:szCs w:val="22"/>
          <w:u w:val="none"/>
        </w:rPr>
        <w:t xml:space="preserve">  </w:t>
      </w:r>
      <w:r w:rsidR="00AF4BBF">
        <w:rPr>
          <w:rFonts w:ascii="Open Sans" w:hAnsi="Open Sans" w:cs="Open Sans"/>
          <w:color w:val="auto"/>
          <w:sz w:val="22"/>
          <w:szCs w:val="22"/>
          <w:u w:val="none"/>
        </w:rPr>
        <w:t>Based on observation and experience,</w:t>
      </w:r>
      <w:r w:rsidR="005846DB">
        <w:rPr>
          <w:rFonts w:ascii="Open Sans" w:hAnsi="Open Sans" w:cs="Open Sans"/>
          <w:color w:val="auto"/>
          <w:sz w:val="22"/>
          <w:szCs w:val="22"/>
          <w:u w:val="none"/>
        </w:rPr>
        <w:t xml:space="preserve"> </w:t>
      </w:r>
      <w:r w:rsidR="00711A23">
        <w:rPr>
          <w:rFonts w:ascii="Open Sans" w:hAnsi="Open Sans" w:cs="Open Sans"/>
          <w:color w:val="auto"/>
          <w:sz w:val="22"/>
          <w:szCs w:val="22"/>
          <w:u w:val="none"/>
        </w:rPr>
        <w:t xml:space="preserve">and the assumption that Salish sucker are selected for some degree of hypoxia tolerance because they have evolved in small streams subject to seasonal drying and low flows (and also prefer deep pool or wetland habitat that is subject to intermittent hypoxia), the </w:t>
      </w:r>
      <w:r w:rsidR="00AF4BBF">
        <w:rPr>
          <w:rFonts w:ascii="Open Sans" w:hAnsi="Open Sans" w:cs="Open Sans"/>
          <w:color w:val="auto"/>
          <w:sz w:val="22"/>
          <w:szCs w:val="22"/>
          <w:u w:val="none"/>
        </w:rPr>
        <w:t xml:space="preserve">threshold DO for </w:t>
      </w:r>
      <w:r w:rsidR="00711A23">
        <w:rPr>
          <w:rFonts w:ascii="Open Sans" w:hAnsi="Open Sans" w:cs="Open Sans"/>
          <w:color w:val="auto"/>
          <w:sz w:val="22"/>
          <w:szCs w:val="22"/>
          <w:u w:val="none"/>
        </w:rPr>
        <w:t>sublethal effects</w:t>
      </w:r>
      <w:r w:rsidR="00A159BB">
        <w:rPr>
          <w:rFonts w:ascii="Open Sans" w:hAnsi="Open Sans" w:cs="Open Sans"/>
          <w:color w:val="auto"/>
          <w:sz w:val="22"/>
          <w:szCs w:val="22"/>
          <w:u w:val="none"/>
        </w:rPr>
        <w:t xml:space="preserve"> on Salish sucker</w:t>
      </w:r>
      <w:r w:rsidR="00AF4BBF">
        <w:rPr>
          <w:rFonts w:ascii="Open Sans" w:hAnsi="Open Sans" w:cs="Open Sans"/>
          <w:color w:val="auto"/>
          <w:sz w:val="22"/>
          <w:szCs w:val="22"/>
          <w:u w:val="none"/>
        </w:rPr>
        <w:t xml:space="preserve"> has been </w:t>
      </w:r>
      <w:r w:rsidR="00711A23">
        <w:rPr>
          <w:rFonts w:ascii="Open Sans" w:hAnsi="Open Sans" w:cs="Open Sans"/>
          <w:color w:val="auto"/>
          <w:sz w:val="22"/>
          <w:szCs w:val="22"/>
          <w:u w:val="none"/>
        </w:rPr>
        <w:t>set at</w:t>
      </w:r>
      <w:r w:rsidR="00AF4BBF">
        <w:rPr>
          <w:rFonts w:ascii="Open Sans" w:hAnsi="Open Sans" w:cs="Open Sans"/>
          <w:color w:val="auto"/>
          <w:sz w:val="22"/>
          <w:szCs w:val="22"/>
          <w:u w:val="none"/>
        </w:rPr>
        <w:t xml:space="preserve"> </w:t>
      </w:r>
      <w:r w:rsidR="005846DB">
        <w:rPr>
          <w:rFonts w:ascii="Open Sans" w:hAnsi="Open Sans" w:cs="Open Sans"/>
          <w:color w:val="auto"/>
          <w:sz w:val="22"/>
          <w:szCs w:val="22"/>
          <w:u w:val="none"/>
        </w:rPr>
        <w:t>4 mg/L</w:t>
      </w:r>
      <w:r w:rsidR="00C509C1">
        <w:rPr>
          <w:rFonts w:ascii="Open Sans" w:hAnsi="Open Sans" w:cs="Open Sans"/>
          <w:color w:val="auto"/>
          <w:sz w:val="22"/>
          <w:szCs w:val="22"/>
          <w:u w:val="none"/>
        </w:rPr>
        <w:t xml:space="preserve"> </w:t>
      </w:r>
      <w:r w:rsidR="00C509C1">
        <w:rPr>
          <w:rFonts w:ascii="Open Sans" w:hAnsi="Open Sans" w:cs="Open Sans"/>
          <w:color w:val="auto"/>
          <w:sz w:val="22"/>
          <w:szCs w:val="22"/>
          <w:u w:val="none"/>
        </w:rPr>
        <w:fldChar w:fldCharType="begin" w:fldLock="1"/>
      </w:r>
      <w:r w:rsidR="00E83A7D">
        <w:rPr>
          <w:rFonts w:ascii="Open Sans" w:hAnsi="Open Sans" w:cs="Open Sans"/>
          <w:color w:val="auto"/>
          <w:sz w:val="22"/>
          <w:szCs w:val="22"/>
          <w:u w:val="none"/>
        </w:rPr>
        <w:instrText>ADDIN CSL_CITATION {"citationItems":[{"id":"ITEM-1","itemData":{"abstract":"\"Original publication 2016. 1st amendment 2020.\" Distributed by the Government of Canada Depository Services Program (Weekly acquisitions list 2020-16). Issued also in French under title: Programme de rétablissement du meunier de Salish (Catostomus sp. cf. catostomus) au Canada.","author":[{"dropping-particle":"","family":"Fisheries and Oceans Canada","given":"","non-dropping-particle":"","parse-names":false,"suffix":""}],"id":"ITEM-1","issued":{"date-parts":[["2019"]]},"number-of-pages":"vii - 78 pp","publisher":"Fisheries and Oceans Canada","publisher-place":"Ottawa","title":"Recovery strategy for the Salish Sucker ( Catostomus sp .) in Canada [Proposed]. 1st amendment. Species at Risk Act Recovery Strategy Series","type":"report"},"uris":["http://www.mendeley.com/documents/?uuid=1831dfab-fb0c-4b8b-bcb8-b85451d30a56"]}],"mendeley":{"formattedCitation":"(Fisheries and Oceans Canada 2019)","plainTextFormattedCitation":"(Fisheries and Oceans Canada 2019)","previouslyFormattedCitation":"(Fisheries and Oceans Canada 2019)"},"properties":{"noteIndex":0},"schema":"https://github.com/citation-style-language/schema/raw/master/csl-citation.json"}</w:instrText>
      </w:r>
      <w:r w:rsidR="00C509C1">
        <w:rPr>
          <w:rFonts w:ascii="Open Sans" w:hAnsi="Open Sans" w:cs="Open Sans"/>
          <w:color w:val="auto"/>
          <w:sz w:val="22"/>
          <w:szCs w:val="22"/>
          <w:u w:val="none"/>
        </w:rPr>
        <w:fldChar w:fldCharType="separate"/>
      </w:r>
      <w:r w:rsidR="00E83A7D" w:rsidRPr="00E83A7D">
        <w:rPr>
          <w:rFonts w:ascii="Open Sans" w:hAnsi="Open Sans" w:cs="Open Sans"/>
          <w:noProof/>
          <w:color w:val="auto"/>
          <w:sz w:val="22"/>
          <w:szCs w:val="22"/>
          <w:u w:val="none"/>
        </w:rPr>
        <w:t>(Fisheries and Oceans Canada 2019)</w:t>
      </w:r>
      <w:r w:rsidR="00C509C1">
        <w:rPr>
          <w:rFonts w:ascii="Open Sans" w:hAnsi="Open Sans" w:cs="Open Sans"/>
          <w:color w:val="auto"/>
          <w:sz w:val="22"/>
          <w:szCs w:val="22"/>
          <w:u w:val="none"/>
        </w:rPr>
        <w:fldChar w:fldCharType="end"/>
      </w:r>
      <w:r w:rsidR="00AF4BBF">
        <w:rPr>
          <w:rFonts w:ascii="Open Sans" w:hAnsi="Open Sans" w:cs="Open Sans"/>
          <w:color w:val="auto"/>
          <w:sz w:val="22"/>
          <w:szCs w:val="22"/>
          <w:u w:val="none"/>
        </w:rPr>
        <w:t xml:space="preserve">. </w:t>
      </w:r>
      <w:r w:rsidR="00711A23">
        <w:rPr>
          <w:rFonts w:ascii="Open Sans" w:hAnsi="Open Sans" w:cs="Open Sans"/>
          <w:color w:val="auto"/>
          <w:sz w:val="22"/>
          <w:szCs w:val="22"/>
          <w:u w:val="none"/>
        </w:rPr>
        <w:t xml:space="preserve"> We set the</w:t>
      </w:r>
      <w:r w:rsidR="005846DB">
        <w:rPr>
          <w:rFonts w:ascii="Open Sans" w:hAnsi="Open Sans" w:cs="Open Sans"/>
          <w:color w:val="auto"/>
          <w:sz w:val="22"/>
          <w:szCs w:val="22"/>
          <w:u w:val="none"/>
        </w:rPr>
        <w:t xml:space="preserve"> </w:t>
      </w:r>
      <w:r w:rsidR="00711A23">
        <w:rPr>
          <w:rFonts w:ascii="Open Sans" w:hAnsi="Open Sans" w:cs="Open Sans"/>
          <w:color w:val="auto"/>
          <w:sz w:val="22"/>
          <w:szCs w:val="22"/>
          <w:u w:val="none"/>
        </w:rPr>
        <w:t xml:space="preserve">x-intercept at </w:t>
      </w:r>
      <w:r w:rsidR="005846DB">
        <w:rPr>
          <w:rFonts w:ascii="Open Sans" w:hAnsi="Open Sans" w:cs="Open Sans"/>
          <w:color w:val="auto"/>
          <w:sz w:val="22"/>
          <w:szCs w:val="22"/>
          <w:u w:val="none"/>
        </w:rPr>
        <w:t>0.5 mg/L</w:t>
      </w:r>
      <w:r w:rsidR="00AF4BBF">
        <w:rPr>
          <w:rFonts w:ascii="Open Sans" w:hAnsi="Open Sans" w:cs="Open Sans"/>
          <w:color w:val="auto"/>
          <w:sz w:val="22"/>
          <w:szCs w:val="22"/>
          <w:u w:val="none"/>
        </w:rPr>
        <w:t xml:space="preserve"> to reflect the higher </w:t>
      </w:r>
      <w:r w:rsidR="00A159BB">
        <w:rPr>
          <w:rFonts w:ascii="Open Sans" w:hAnsi="Open Sans" w:cs="Open Sans"/>
          <w:color w:val="auto"/>
          <w:sz w:val="22"/>
          <w:szCs w:val="22"/>
          <w:u w:val="none"/>
        </w:rPr>
        <w:t xml:space="preserve">known </w:t>
      </w:r>
      <w:r w:rsidR="00AF4BBF">
        <w:rPr>
          <w:rFonts w:ascii="Open Sans" w:hAnsi="Open Sans" w:cs="Open Sans"/>
          <w:color w:val="auto"/>
          <w:sz w:val="22"/>
          <w:szCs w:val="22"/>
          <w:u w:val="none"/>
        </w:rPr>
        <w:t xml:space="preserve">tolerance of Salish sucker compared to </w:t>
      </w:r>
      <w:r w:rsidR="00A159BB">
        <w:rPr>
          <w:rFonts w:ascii="Open Sans" w:hAnsi="Open Sans" w:cs="Open Sans"/>
          <w:color w:val="auto"/>
          <w:sz w:val="22"/>
          <w:szCs w:val="22"/>
          <w:u w:val="none"/>
        </w:rPr>
        <w:t>s</w:t>
      </w:r>
      <w:r w:rsidR="00AF4BBF">
        <w:rPr>
          <w:rFonts w:ascii="Open Sans" w:hAnsi="Open Sans" w:cs="Open Sans"/>
          <w:color w:val="auto"/>
          <w:sz w:val="22"/>
          <w:szCs w:val="22"/>
          <w:u w:val="none"/>
        </w:rPr>
        <w:t>almonids (x-intercept ≈ 3 mg/L)</w:t>
      </w:r>
      <w:r w:rsidR="00711A23">
        <w:rPr>
          <w:rFonts w:ascii="Open Sans" w:hAnsi="Open Sans" w:cs="Open Sans"/>
          <w:color w:val="auto"/>
          <w:sz w:val="22"/>
          <w:szCs w:val="22"/>
          <w:u w:val="none"/>
        </w:rPr>
        <w:t xml:space="preserve"> and the average across all species (0.8 mg/l DO</w:t>
      </w:r>
      <w:r w:rsidR="00A159BB">
        <w:rPr>
          <w:rFonts w:ascii="Open Sans" w:hAnsi="Open Sans" w:cs="Open Sans"/>
          <w:color w:val="auto"/>
          <w:sz w:val="22"/>
          <w:szCs w:val="22"/>
          <w:u w:val="none"/>
        </w:rPr>
        <w:t>; Rosenfeld et al. 2021, Rosenfeld and Lee 2022)</w:t>
      </w:r>
      <w:r w:rsidR="00947D35">
        <w:rPr>
          <w:rFonts w:ascii="Open Sans" w:hAnsi="Open Sans" w:cs="Open Sans"/>
          <w:color w:val="auto"/>
          <w:sz w:val="22"/>
          <w:szCs w:val="22"/>
          <w:u w:val="none"/>
        </w:rPr>
        <w:t xml:space="preserve">.  </w:t>
      </w:r>
      <w:r w:rsidR="00A62E17">
        <w:rPr>
          <w:rFonts w:ascii="Open Sans" w:hAnsi="Open Sans" w:cs="Open Sans"/>
          <w:color w:val="auto"/>
          <w:sz w:val="22"/>
          <w:szCs w:val="22"/>
          <w:u w:val="none"/>
        </w:rPr>
        <w:t>T</w:t>
      </w:r>
      <w:r w:rsidR="004660F1" w:rsidRPr="004660F1">
        <w:rPr>
          <w:rFonts w:ascii="Open Sans" w:hAnsi="Open Sans" w:cs="Open Sans"/>
          <w:color w:val="auto"/>
          <w:sz w:val="22"/>
          <w:szCs w:val="22"/>
          <w:u w:val="none"/>
        </w:rPr>
        <w:t>he habitat suitability index model for Longnose Sucker (Edwards, 1983) generally supports the shape of the function, but has a higher threshold (6 mg/L) and x-intercept (4.5 mg/L)</w:t>
      </w:r>
      <w:r w:rsidR="00711A23">
        <w:rPr>
          <w:rFonts w:ascii="Open Sans" w:hAnsi="Open Sans" w:cs="Open Sans"/>
          <w:color w:val="auto"/>
          <w:sz w:val="22"/>
          <w:szCs w:val="22"/>
          <w:u w:val="none"/>
        </w:rPr>
        <w:t>, reflecting the fact that Longnose sucker (the sister-species to Salish sucker) are a cool-water species</w:t>
      </w:r>
      <w:r w:rsidR="004660F1" w:rsidRPr="004660F1">
        <w:rPr>
          <w:rFonts w:ascii="Open Sans" w:hAnsi="Open Sans" w:cs="Open Sans"/>
          <w:color w:val="auto"/>
          <w:sz w:val="22"/>
          <w:szCs w:val="22"/>
          <w:u w:val="none"/>
        </w:rPr>
        <w:t>.</w:t>
      </w:r>
    </w:p>
    <w:p w14:paraId="34524568" w14:textId="77777777" w:rsidR="00947D35" w:rsidRDefault="00947D35" w:rsidP="00F41A31">
      <w:pPr>
        <w:pStyle w:val="Heading2"/>
        <w:rPr>
          <w:rFonts w:ascii="Open Sans" w:hAnsi="Open Sans" w:cs="Open Sans"/>
          <w:color w:val="auto"/>
          <w:sz w:val="22"/>
          <w:szCs w:val="22"/>
          <w:u w:val="none"/>
        </w:rPr>
      </w:pPr>
    </w:p>
    <w:p w14:paraId="228C7F28" w14:textId="0548B6BB" w:rsidR="009809ED" w:rsidRPr="005949EB" w:rsidRDefault="00AF2A03" w:rsidP="00A8467C">
      <w:pPr>
        <w:pStyle w:val="Heading2"/>
        <w:rPr>
          <w:rStyle w:val="Heading2Char"/>
          <w:sz w:val="28"/>
          <w:szCs w:val="28"/>
        </w:rPr>
      </w:pPr>
      <w:r w:rsidRPr="005949EB">
        <w:rPr>
          <w:rStyle w:val="Heading2Char"/>
          <w:sz w:val="28"/>
          <w:szCs w:val="28"/>
        </w:rPr>
        <w:t>Source of stressor data to apply the function:</w:t>
      </w:r>
      <w:bookmarkEnd w:id="0"/>
    </w:p>
    <w:p w14:paraId="1AF782FA" w14:textId="696AAABD" w:rsidR="00711A23" w:rsidRPr="004E5CEC" w:rsidRDefault="009845D8" w:rsidP="009845D8">
      <w:pPr>
        <w:pStyle w:val="Heading1"/>
        <w:widowControl w:val="0"/>
        <w:rPr>
          <w:rFonts w:ascii="Open Sans" w:hAnsi="Open Sans" w:cs="Open Sans"/>
          <w:color w:val="auto"/>
          <w:sz w:val="22"/>
          <w:szCs w:val="22"/>
        </w:rPr>
      </w:pPr>
      <w:r w:rsidRPr="0045677A">
        <w:rPr>
          <w:rStyle w:val="Heading2Char"/>
          <w:rFonts w:ascii="Open Sans" w:hAnsi="Open Sans" w:cs="Open Sans"/>
          <w:color w:val="auto"/>
          <w:sz w:val="22"/>
          <w:szCs w:val="22"/>
          <w:u w:val="none"/>
        </w:rPr>
        <w:t xml:space="preserve">DO data is available for </w:t>
      </w:r>
      <w:r>
        <w:rPr>
          <w:rStyle w:val="Heading2Char"/>
          <w:rFonts w:ascii="Open Sans" w:hAnsi="Open Sans" w:cs="Open Sans"/>
          <w:color w:val="auto"/>
          <w:sz w:val="22"/>
          <w:szCs w:val="22"/>
          <w:u w:val="none"/>
        </w:rPr>
        <w:t>several</w:t>
      </w:r>
      <w:r w:rsidRPr="0045677A">
        <w:rPr>
          <w:rStyle w:val="Heading2Char"/>
          <w:rFonts w:ascii="Open Sans" w:hAnsi="Open Sans" w:cs="Open Sans"/>
          <w:color w:val="auto"/>
          <w:sz w:val="22"/>
          <w:szCs w:val="22"/>
          <w:u w:val="none"/>
        </w:rPr>
        <w:t xml:space="preserve"> reaches in Bertrand, Pepin, Fishtrap Creeks, and the Salmon River, collected as part of </w:t>
      </w:r>
      <w:r w:rsidRPr="00F71E14">
        <w:rPr>
          <w:rFonts w:ascii="Open Sans" w:hAnsi="Open Sans" w:cs="Open Sans"/>
          <w:color w:val="auto"/>
          <w:sz w:val="22"/>
          <w:szCs w:val="22"/>
        </w:rPr>
        <w:t xml:space="preserve">reconnaissance surveys to assess fish distribution, monitoring associated with habitat restoration, and mark–recapture population assessments </w:t>
      </w:r>
      <w:r w:rsidRPr="0045677A">
        <w:rPr>
          <w:rFonts w:ascii="Open Sans" w:hAnsi="Open Sans" w:cs="Open Sans"/>
          <w:color w:val="auto"/>
          <w:sz w:val="22"/>
          <w:szCs w:val="22"/>
        </w:rPr>
        <w:t>that took place between 2003 and 2018.</w:t>
      </w:r>
      <w:r>
        <w:rPr>
          <w:rFonts w:ascii="Open Sans" w:hAnsi="Open Sans" w:cs="Open Sans"/>
          <w:color w:val="auto"/>
          <w:sz w:val="22"/>
          <w:szCs w:val="22"/>
        </w:rPr>
        <w:t xml:space="preserve"> </w:t>
      </w:r>
      <w:bookmarkStart w:id="1" w:name="_Hlk181958194"/>
      <w:r w:rsidR="00711A23">
        <w:rPr>
          <w:rFonts w:ascii="Open Sans" w:hAnsi="Open Sans" w:cs="Open Sans"/>
          <w:color w:val="auto"/>
          <w:sz w:val="22"/>
          <w:szCs w:val="22"/>
        </w:rPr>
        <w:t xml:space="preserve">A predictive model to estimate DO as a function of temperature, flow, and associated covariates will need to be generated to create the dissolved oxygen stressor </w:t>
      </w:r>
      <w:r>
        <w:rPr>
          <w:rFonts w:ascii="Open Sans" w:hAnsi="Open Sans" w:cs="Open Sans"/>
          <w:color w:val="auto"/>
          <w:sz w:val="22"/>
          <w:szCs w:val="22"/>
        </w:rPr>
        <w:t>dataset</w:t>
      </w:r>
      <w:bookmarkEnd w:id="1"/>
      <w:r w:rsidR="00711A23">
        <w:rPr>
          <w:rFonts w:ascii="Open Sans" w:hAnsi="Open Sans" w:cs="Open Sans"/>
          <w:color w:val="auto"/>
          <w:sz w:val="22"/>
          <w:szCs w:val="22"/>
        </w:rPr>
        <w:t>.</w:t>
      </w:r>
    </w:p>
    <w:p w14:paraId="24687349" w14:textId="77777777" w:rsidR="00711A23" w:rsidRDefault="00711A23" w:rsidP="00711A23">
      <w:pPr>
        <w:pStyle w:val="Heading1"/>
        <w:keepNext w:val="0"/>
        <w:keepLines w:val="0"/>
        <w:widowControl w:val="0"/>
        <w:spacing w:before="0" w:line="240" w:lineRule="auto"/>
        <w:rPr>
          <w:rFonts w:ascii="Open Sans SemiBold" w:hAnsi="Open Sans SemiBold" w:cs="Open Sans SemiBold"/>
          <w:color w:val="004848"/>
        </w:rPr>
      </w:pPr>
    </w:p>
    <w:p w14:paraId="6AE7621C" w14:textId="04391B97" w:rsidR="001C2E8A" w:rsidRDefault="00FE22CD" w:rsidP="00080D29">
      <w:pPr>
        <w:pStyle w:val="Heading1"/>
        <w:keepNext w:val="0"/>
        <w:keepLines w:val="0"/>
        <w:widowControl w:val="0"/>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Stressor-Response </w:t>
      </w:r>
      <w:r w:rsidR="006D6A89" w:rsidRPr="005949EB">
        <w:rPr>
          <w:rFonts w:ascii="Open Sans SemiBold" w:hAnsi="Open Sans SemiBold" w:cs="Open Sans SemiBold"/>
          <w:color w:val="004848"/>
        </w:rPr>
        <w:t>Function</w:t>
      </w:r>
    </w:p>
    <w:p w14:paraId="69E1DA2C" w14:textId="77777777" w:rsidR="009402F4" w:rsidRPr="009402F4" w:rsidRDefault="009402F4" w:rsidP="009402F4"/>
    <w:p w14:paraId="1508AE3A" w14:textId="3ED78A6E" w:rsidR="00302B9D" w:rsidRPr="005949EB" w:rsidRDefault="000A11DD" w:rsidP="00302B9D">
      <w:r>
        <w:rPr>
          <w:noProof/>
        </w:rPr>
        <w:drawing>
          <wp:inline distT="0" distB="0" distL="0" distR="0" wp14:anchorId="4A48582B" wp14:editId="191E6A0F">
            <wp:extent cx="4669790" cy="2481580"/>
            <wp:effectExtent l="0" t="0" r="0" b="0"/>
            <wp:docPr id="1024185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9790" cy="2481580"/>
                    </a:xfrm>
                    <a:prstGeom prst="rect">
                      <a:avLst/>
                    </a:prstGeom>
                    <a:noFill/>
                  </pic:spPr>
                </pic:pic>
              </a:graphicData>
            </a:graphic>
          </wp:inline>
        </w:drawing>
      </w:r>
    </w:p>
    <w:p w14:paraId="435EF9E5" w14:textId="5E648F5C" w:rsidR="00E45F7A" w:rsidRPr="005949EB" w:rsidRDefault="00FE22CD" w:rsidP="00AA73D6">
      <w:pPr>
        <w:pStyle w:val="Caption"/>
        <w:rPr>
          <w:rFonts w:ascii="Open Sans" w:hAnsi="Open Sans" w:cs="Open Sans"/>
          <w:i w:val="0"/>
          <w:iCs w:val="0"/>
          <w:sz w:val="22"/>
          <w:szCs w:val="22"/>
        </w:rPr>
      </w:pPr>
      <w:r w:rsidRPr="005949EB">
        <w:rPr>
          <w:rFonts w:ascii="Open Sans" w:hAnsi="Open Sans" w:cs="Open Sans"/>
          <w:b/>
          <w:bCs/>
          <w:i w:val="0"/>
          <w:iCs w:val="0"/>
          <w:sz w:val="22"/>
          <w:szCs w:val="22"/>
        </w:rPr>
        <w:t xml:space="preserve">Figure </w:t>
      </w:r>
      <w:r w:rsidRPr="005949EB">
        <w:rPr>
          <w:rFonts w:ascii="Open Sans" w:hAnsi="Open Sans" w:cs="Open Sans"/>
          <w:b/>
          <w:bCs/>
          <w:i w:val="0"/>
          <w:iCs w:val="0"/>
          <w:sz w:val="22"/>
          <w:szCs w:val="22"/>
        </w:rPr>
        <w:fldChar w:fldCharType="begin"/>
      </w:r>
      <w:r w:rsidRPr="005949EB">
        <w:rPr>
          <w:rFonts w:ascii="Open Sans" w:hAnsi="Open Sans" w:cs="Open Sans"/>
          <w:b/>
          <w:bCs/>
          <w:i w:val="0"/>
          <w:iCs w:val="0"/>
          <w:sz w:val="22"/>
          <w:szCs w:val="22"/>
        </w:rPr>
        <w:instrText xml:space="preserve"> SEQ Figure \* ARABIC </w:instrText>
      </w:r>
      <w:r w:rsidRPr="005949EB">
        <w:rPr>
          <w:rFonts w:ascii="Open Sans" w:hAnsi="Open Sans" w:cs="Open Sans"/>
          <w:b/>
          <w:bCs/>
          <w:i w:val="0"/>
          <w:iCs w:val="0"/>
          <w:sz w:val="22"/>
          <w:szCs w:val="22"/>
        </w:rPr>
        <w:fldChar w:fldCharType="separate"/>
      </w:r>
      <w:r w:rsidRPr="005949EB">
        <w:rPr>
          <w:rFonts w:ascii="Open Sans" w:hAnsi="Open Sans" w:cs="Open Sans"/>
          <w:b/>
          <w:bCs/>
          <w:i w:val="0"/>
          <w:iCs w:val="0"/>
          <w:sz w:val="22"/>
          <w:szCs w:val="22"/>
        </w:rPr>
        <w:t>1</w:t>
      </w:r>
      <w:r w:rsidRPr="005949EB">
        <w:rPr>
          <w:rFonts w:ascii="Open Sans" w:hAnsi="Open Sans" w:cs="Open Sans"/>
          <w:b/>
          <w:bCs/>
          <w:i w:val="0"/>
          <w:iCs w:val="0"/>
          <w:sz w:val="22"/>
          <w:szCs w:val="22"/>
        </w:rPr>
        <w:fldChar w:fldCharType="end"/>
      </w:r>
      <w:r w:rsidRPr="005949EB">
        <w:rPr>
          <w:rFonts w:ascii="Open Sans" w:hAnsi="Open Sans" w:cs="Open Sans"/>
          <w:b/>
          <w:bCs/>
          <w:i w:val="0"/>
          <w:iCs w:val="0"/>
          <w:sz w:val="22"/>
          <w:szCs w:val="22"/>
        </w:rPr>
        <w:t xml:space="preserve">: </w:t>
      </w:r>
      <w:r w:rsidR="009F394D" w:rsidRPr="008B06AF">
        <w:rPr>
          <w:rFonts w:ascii="Open Sans" w:hAnsi="Open Sans" w:cs="Open Sans"/>
          <w:i w:val="0"/>
          <w:iCs w:val="0"/>
          <w:sz w:val="22"/>
          <w:szCs w:val="22"/>
        </w:rPr>
        <w:t xml:space="preserve">Stressor-response curve depicting the expected relationship between </w:t>
      </w:r>
      <w:r w:rsidR="0000261F">
        <w:rPr>
          <w:rFonts w:ascii="Open Sans" w:hAnsi="Open Sans" w:cs="Open Sans"/>
          <w:i w:val="0"/>
          <w:iCs w:val="0"/>
          <w:sz w:val="22"/>
          <w:szCs w:val="22"/>
        </w:rPr>
        <w:t xml:space="preserve">Dissolved Oxygen </w:t>
      </w:r>
      <w:r w:rsidR="000A6693">
        <w:rPr>
          <w:rFonts w:ascii="Open Sans" w:hAnsi="Open Sans" w:cs="Open Sans"/>
          <w:i w:val="0"/>
          <w:iCs w:val="0"/>
          <w:sz w:val="22"/>
          <w:szCs w:val="22"/>
        </w:rPr>
        <w:t xml:space="preserve">concentration </w:t>
      </w:r>
      <w:r w:rsidR="000A6693" w:rsidRPr="005949EB">
        <w:rPr>
          <w:rFonts w:ascii="Open Sans" w:hAnsi="Open Sans" w:cs="Open Sans"/>
          <w:i w:val="0"/>
          <w:iCs w:val="0"/>
          <w:sz w:val="22"/>
          <w:szCs w:val="22"/>
        </w:rPr>
        <w:t>(</w:t>
      </w:r>
      <w:r w:rsidR="0000261F">
        <w:rPr>
          <w:rFonts w:ascii="Open Sans" w:hAnsi="Open Sans" w:cs="Open Sans"/>
          <w:i w:val="0"/>
          <w:iCs w:val="0"/>
          <w:sz w:val="22"/>
          <w:szCs w:val="22"/>
        </w:rPr>
        <w:t>mg/L</w:t>
      </w:r>
      <w:r w:rsidR="009F394D">
        <w:rPr>
          <w:rFonts w:ascii="Open Sans" w:hAnsi="Open Sans" w:cs="Open Sans"/>
          <w:i w:val="0"/>
          <w:iCs w:val="0"/>
          <w:sz w:val="22"/>
          <w:szCs w:val="22"/>
        </w:rPr>
        <w:t>)</w:t>
      </w:r>
      <w:r w:rsidR="009F394D" w:rsidRPr="008B06AF">
        <w:rPr>
          <w:rFonts w:ascii="Open Sans" w:hAnsi="Open Sans" w:cs="Open Sans"/>
          <w:i w:val="0"/>
          <w:iCs w:val="0"/>
          <w:sz w:val="22"/>
          <w:szCs w:val="22"/>
        </w:rPr>
        <w:t xml:space="preserve"> and the system capacity of </w:t>
      </w:r>
      <w:r w:rsidR="0042251B">
        <w:rPr>
          <w:rFonts w:ascii="Open Sans" w:hAnsi="Open Sans" w:cs="Open Sans"/>
          <w:i w:val="0"/>
          <w:iCs w:val="0"/>
          <w:sz w:val="22"/>
          <w:szCs w:val="22"/>
        </w:rPr>
        <w:t>Salish Sucker</w:t>
      </w:r>
      <w:r w:rsidR="00E45F7A" w:rsidRPr="005949EB">
        <w:rPr>
          <w:rFonts w:ascii="Open Sans" w:hAnsi="Open Sans" w:cs="Open Sans"/>
          <w:i w:val="0"/>
          <w:iCs w:val="0"/>
          <w:sz w:val="22"/>
          <w:szCs w:val="22"/>
        </w:rPr>
        <w:t xml:space="preserve">. </w:t>
      </w:r>
    </w:p>
    <w:p w14:paraId="2FEFCCA8" w14:textId="56D1A2CA" w:rsidR="00FE22CD" w:rsidRPr="005949EB"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949EB">
        <w:rPr>
          <w:rFonts w:ascii="Open Sans SemiBold" w:eastAsiaTheme="majorEastAsia" w:hAnsi="Open Sans SemiBold" w:cs="Open Sans SemiBold"/>
          <w:i w:val="0"/>
          <w:iCs w:val="0"/>
          <w:color w:val="004848"/>
          <w:sz w:val="32"/>
          <w:szCs w:val="32"/>
        </w:rPr>
        <w:lastRenderedPageBreak/>
        <w:t>Stressor-Response Table</w:t>
      </w:r>
    </w:p>
    <w:p w14:paraId="350DE223" w14:textId="0DAFD4CC" w:rsidR="0037783F" w:rsidRDefault="0037783F" w:rsidP="0037783F">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Pr="007F6576">
        <w:rPr>
          <w:rFonts w:ascii="Open Sans" w:hAnsi="Open Sans" w:cs="Open Sans"/>
          <w:i w:val="0"/>
          <w:iCs w:val="0"/>
          <w:sz w:val="22"/>
          <w:szCs w:val="22"/>
        </w:rPr>
        <w:t xml:space="preserve">Stressor response relationship </w:t>
      </w:r>
      <w:r w:rsidR="00711A23">
        <w:rPr>
          <w:rFonts w:ascii="Open Sans" w:hAnsi="Open Sans" w:cs="Open Sans"/>
          <w:i w:val="0"/>
          <w:iCs w:val="0"/>
          <w:sz w:val="22"/>
          <w:szCs w:val="22"/>
        </w:rPr>
        <w:t>between</w:t>
      </w:r>
      <w:r>
        <w:rPr>
          <w:rFonts w:ascii="Open Sans" w:hAnsi="Open Sans" w:cs="Open Sans"/>
          <w:i w:val="0"/>
          <w:iCs w:val="0"/>
          <w:sz w:val="22"/>
          <w:szCs w:val="22"/>
        </w:rPr>
        <w:t xml:space="preserve"> </w:t>
      </w:r>
      <w:r w:rsidR="009402F4">
        <w:rPr>
          <w:rFonts w:ascii="Open Sans" w:hAnsi="Open Sans" w:cs="Open Sans"/>
          <w:i w:val="0"/>
          <w:iCs w:val="0"/>
          <w:sz w:val="22"/>
          <w:szCs w:val="22"/>
        </w:rPr>
        <w:t xml:space="preserve">Dissolved Oxygen concentration </w:t>
      </w:r>
      <w:r w:rsidR="009402F4" w:rsidRPr="005949EB">
        <w:rPr>
          <w:rFonts w:ascii="Open Sans" w:hAnsi="Open Sans" w:cs="Open Sans"/>
          <w:i w:val="0"/>
          <w:iCs w:val="0"/>
          <w:sz w:val="22"/>
          <w:szCs w:val="22"/>
        </w:rPr>
        <w:t>(</w:t>
      </w:r>
      <w:r w:rsidR="009402F4">
        <w:rPr>
          <w:rFonts w:ascii="Open Sans" w:hAnsi="Open Sans" w:cs="Open Sans"/>
          <w:i w:val="0"/>
          <w:iCs w:val="0"/>
          <w:sz w:val="22"/>
          <w:szCs w:val="22"/>
        </w:rPr>
        <w:t>mg/L)</w:t>
      </w:r>
      <w:r w:rsidR="009402F4" w:rsidRPr="008B06AF">
        <w:rPr>
          <w:rFonts w:ascii="Open Sans" w:hAnsi="Open Sans" w:cs="Open Sans"/>
          <w:i w:val="0"/>
          <w:iCs w:val="0"/>
          <w:sz w:val="22"/>
          <w:szCs w:val="22"/>
        </w:rPr>
        <w:t xml:space="preserve"> </w:t>
      </w:r>
      <w:r w:rsidR="009402F4">
        <w:rPr>
          <w:rFonts w:ascii="Open Sans" w:hAnsi="Open Sans" w:cs="Open Sans"/>
          <w:i w:val="0"/>
          <w:iCs w:val="0"/>
          <w:sz w:val="22"/>
          <w:szCs w:val="22"/>
        </w:rPr>
        <w:t xml:space="preserve">and </w:t>
      </w:r>
      <w:r w:rsidRPr="008B06AF">
        <w:rPr>
          <w:rFonts w:ascii="Open Sans" w:hAnsi="Open Sans" w:cs="Open Sans"/>
          <w:i w:val="0"/>
          <w:iCs w:val="0"/>
          <w:sz w:val="22"/>
          <w:szCs w:val="22"/>
        </w:rPr>
        <w:t xml:space="preserve">the system capacity of </w:t>
      </w:r>
      <w:r w:rsidR="0042251B">
        <w:rPr>
          <w:rFonts w:ascii="Open Sans" w:hAnsi="Open Sans" w:cs="Open Sans"/>
          <w:i w:val="0"/>
          <w:iCs w:val="0"/>
          <w:sz w:val="22"/>
          <w:szCs w:val="22"/>
        </w:rPr>
        <w:t>Salish Sucker</w:t>
      </w:r>
      <w:r>
        <w:rPr>
          <w:rFonts w:ascii="Open Sans" w:hAnsi="Open Sans" w:cs="Open Sans"/>
          <w:i w:val="0"/>
          <w:iCs w:val="0"/>
          <w:sz w:val="22"/>
          <w:szCs w:val="22"/>
        </w:rPr>
        <w:t xml:space="preserve"> </w:t>
      </w:r>
      <w:r w:rsidRPr="008B06AF">
        <w:rPr>
          <w:rFonts w:ascii="Open Sans" w:hAnsi="Open Sans" w:cs="Open Sans"/>
          <w:i w:val="0"/>
          <w:iCs w:val="0"/>
          <w:sz w:val="22"/>
          <w:szCs w:val="22"/>
        </w:rPr>
        <w:t>populations</w:t>
      </w:r>
      <w:r>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2970"/>
        <w:gridCol w:w="1255"/>
        <w:gridCol w:w="990"/>
        <w:gridCol w:w="1260"/>
      </w:tblGrid>
      <w:tr w:rsidR="00FE22CD" w:rsidRPr="005949EB"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3266E854" w:rsidR="00FE22CD" w:rsidRPr="0000261F" w:rsidRDefault="0000261F" w:rsidP="00210A53">
            <w:pPr>
              <w:spacing w:after="0" w:line="240" w:lineRule="auto"/>
              <w:jc w:val="center"/>
              <w:rPr>
                <w:rFonts w:ascii="Open Sans" w:eastAsia="Times New Roman" w:hAnsi="Open Sans" w:cs="Open Sans"/>
                <w:b/>
                <w:bCs/>
                <w:color w:val="000000"/>
              </w:rPr>
            </w:pPr>
            <w:r w:rsidRPr="0000261F">
              <w:rPr>
                <w:rFonts w:ascii="Open Sans" w:hAnsi="Open Sans" w:cs="Open Sans"/>
                <w:b/>
                <w:bCs/>
              </w:rPr>
              <w:t>Dissolved Oxygen (mg/L)</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5949EB" w:rsidRDefault="00FE22CD" w:rsidP="00210A53">
            <w:pPr>
              <w:spacing w:after="0" w:line="240" w:lineRule="auto"/>
              <w:jc w:val="center"/>
              <w:rPr>
                <w:rFonts w:ascii="Open Sans" w:eastAsia="Times New Roman" w:hAnsi="Open Sans" w:cs="Open Sans"/>
                <w:b/>
                <w:bCs/>
                <w:color w:val="000000"/>
              </w:rPr>
            </w:pPr>
            <w:r w:rsidRPr="005949EB">
              <w:rPr>
                <w:rFonts w:ascii="Open Sans" w:eastAsia="Times New Roman" w:hAnsi="Open Sans" w:cs="Open Sans"/>
                <w:b/>
                <w:bCs/>
                <w:color w:val="000000"/>
              </w:rPr>
              <w:t>Upper Limit</w:t>
            </w:r>
          </w:p>
        </w:tc>
      </w:tr>
      <w:tr w:rsidR="009E0796" w:rsidRPr="005949EB"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46CB8FA1" w:rsidR="009E0796" w:rsidRPr="005949EB" w:rsidRDefault="009E0796" w:rsidP="009E0796">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2970" w:type="dxa"/>
            <w:tcBorders>
              <w:top w:val="nil"/>
              <w:left w:val="nil"/>
              <w:bottom w:val="nil"/>
              <w:right w:val="nil"/>
            </w:tcBorders>
            <w:shd w:val="clear" w:color="auto" w:fill="auto"/>
            <w:noWrap/>
            <w:vAlign w:val="bottom"/>
          </w:tcPr>
          <w:p w14:paraId="4D32AD4F" w14:textId="04359F40" w:rsidR="009E0796" w:rsidRPr="005949EB" w:rsidRDefault="009E0796" w:rsidP="009E0796">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2C2F8B57" w14:textId="48E53148" w:rsidR="009E0796" w:rsidRPr="005949EB" w:rsidRDefault="009E0796" w:rsidP="009E079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70141B4" w14:textId="7694475D" w:rsidR="009E0796" w:rsidRPr="005949EB" w:rsidRDefault="009E0796" w:rsidP="009E079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642599A" w14:textId="7ED0B324" w:rsidR="009E0796" w:rsidRPr="005949EB" w:rsidRDefault="009E0796" w:rsidP="009E0796">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9E0796" w:rsidRPr="005949EB" w14:paraId="33EBFC5B" w14:textId="77777777" w:rsidTr="00CE79C6">
        <w:trPr>
          <w:trHeight w:val="300"/>
        </w:trPr>
        <w:tc>
          <w:tcPr>
            <w:tcW w:w="2160" w:type="dxa"/>
            <w:tcBorders>
              <w:top w:val="nil"/>
              <w:left w:val="nil"/>
              <w:bottom w:val="nil"/>
              <w:right w:val="nil"/>
            </w:tcBorders>
            <w:shd w:val="clear" w:color="auto" w:fill="auto"/>
            <w:noWrap/>
            <w:vAlign w:val="bottom"/>
          </w:tcPr>
          <w:p w14:paraId="5E51FF45" w14:textId="5C8611F9" w:rsidR="009E0796" w:rsidRPr="005949EB" w:rsidRDefault="009E0796" w:rsidP="009E0796">
            <w:pPr>
              <w:spacing w:after="0" w:line="240" w:lineRule="auto"/>
              <w:jc w:val="center"/>
              <w:rPr>
                <w:rFonts w:ascii="Open Sans" w:eastAsia="Times New Roman" w:hAnsi="Open Sans" w:cs="Open Sans"/>
                <w:color w:val="000000"/>
              </w:rPr>
            </w:pPr>
            <w:r>
              <w:rPr>
                <w:rFonts w:ascii="Calibri" w:hAnsi="Calibri" w:cs="Calibri"/>
                <w:color w:val="000000"/>
              </w:rPr>
              <w:t>0.5</w:t>
            </w:r>
          </w:p>
        </w:tc>
        <w:tc>
          <w:tcPr>
            <w:tcW w:w="2970" w:type="dxa"/>
            <w:tcBorders>
              <w:top w:val="nil"/>
              <w:left w:val="nil"/>
              <w:bottom w:val="nil"/>
              <w:right w:val="nil"/>
            </w:tcBorders>
            <w:shd w:val="clear" w:color="auto" w:fill="auto"/>
            <w:noWrap/>
            <w:vAlign w:val="bottom"/>
          </w:tcPr>
          <w:p w14:paraId="0ABAD256" w14:textId="3D0A7408" w:rsidR="009E0796" w:rsidRPr="005949EB" w:rsidRDefault="009E0796" w:rsidP="009E0796">
            <w:pPr>
              <w:spacing w:after="0" w:line="240" w:lineRule="auto"/>
              <w:jc w:val="center"/>
              <w:rPr>
                <w:rFonts w:ascii="Open Sans" w:eastAsia="Times New Roman" w:hAnsi="Open Sans" w:cs="Open Sans"/>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3C23DFAB" w14:textId="367D3A35" w:rsidR="009E0796" w:rsidRPr="005949EB" w:rsidRDefault="009E0796" w:rsidP="009E079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7488653" w14:textId="05D70215" w:rsidR="009E0796" w:rsidRPr="005949EB" w:rsidRDefault="009E0796" w:rsidP="009E079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4560AE0" w14:textId="190013BE" w:rsidR="009E0796" w:rsidRPr="005949EB" w:rsidRDefault="009E0796" w:rsidP="009E0796">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9E0796" w:rsidRPr="005949EB"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75843B33" w:rsidR="009E0796" w:rsidRPr="005949EB" w:rsidRDefault="009E0796" w:rsidP="009E0796">
            <w:pPr>
              <w:spacing w:after="0" w:line="240" w:lineRule="auto"/>
              <w:jc w:val="center"/>
              <w:rPr>
                <w:rFonts w:ascii="Segoe UI" w:eastAsia="Times New Roman" w:hAnsi="Segoe UI" w:cs="Segoe UI"/>
                <w:color w:val="000000"/>
              </w:rPr>
            </w:pPr>
            <w:r>
              <w:rPr>
                <w:rFonts w:ascii="Calibri" w:hAnsi="Calibri" w:cs="Calibri"/>
                <w:color w:val="000000"/>
              </w:rPr>
              <w:t>4</w:t>
            </w:r>
          </w:p>
        </w:tc>
        <w:tc>
          <w:tcPr>
            <w:tcW w:w="2970" w:type="dxa"/>
            <w:tcBorders>
              <w:top w:val="nil"/>
              <w:left w:val="nil"/>
              <w:bottom w:val="nil"/>
              <w:right w:val="nil"/>
            </w:tcBorders>
            <w:shd w:val="clear" w:color="auto" w:fill="auto"/>
            <w:noWrap/>
            <w:vAlign w:val="bottom"/>
          </w:tcPr>
          <w:p w14:paraId="66083054" w14:textId="684E221D" w:rsidR="009E0796" w:rsidRPr="005949EB" w:rsidRDefault="009E0796" w:rsidP="009E0796">
            <w:pPr>
              <w:spacing w:after="0" w:line="240" w:lineRule="auto"/>
              <w:jc w:val="center"/>
              <w:rPr>
                <w:rFonts w:ascii="Segoe UI" w:eastAsia="Times New Roman" w:hAnsi="Segoe UI" w:cs="Segoe U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6332F88E" w14:textId="73B42874" w:rsidR="009E0796" w:rsidRPr="005949EB" w:rsidRDefault="009E0796" w:rsidP="009E0796">
            <w:pPr>
              <w:spacing w:after="0" w:line="240" w:lineRule="auto"/>
              <w:jc w:val="right"/>
              <w:rPr>
                <w:rFonts w:ascii="Segoe UI" w:eastAsia="Times New Roman" w:hAnsi="Segoe UI" w:cs="Segoe U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5764AF6" w14:textId="27DF1869" w:rsidR="009E0796" w:rsidRPr="005949EB" w:rsidRDefault="009E0796" w:rsidP="009E0796">
            <w:pPr>
              <w:spacing w:after="0" w:line="240" w:lineRule="auto"/>
              <w:jc w:val="right"/>
              <w:rPr>
                <w:rFonts w:ascii="Segoe UI" w:eastAsia="Times New Roman" w:hAnsi="Segoe UI" w:cs="Segoe U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6267E03" w14:textId="19E2D8C5" w:rsidR="009E0796" w:rsidRPr="005949EB" w:rsidRDefault="009E0796" w:rsidP="009E0796">
            <w:pPr>
              <w:spacing w:after="0" w:line="240" w:lineRule="auto"/>
              <w:jc w:val="right"/>
              <w:rPr>
                <w:rFonts w:ascii="Segoe UI" w:eastAsia="Times New Roman" w:hAnsi="Segoe UI" w:cs="Segoe UI"/>
                <w:color w:val="000000"/>
              </w:rPr>
            </w:pPr>
            <w:r>
              <w:rPr>
                <w:rFonts w:ascii="Calibri" w:hAnsi="Calibri" w:cs="Calibri"/>
                <w:color w:val="000000"/>
              </w:rPr>
              <w:t>100</w:t>
            </w:r>
          </w:p>
        </w:tc>
      </w:tr>
      <w:tr w:rsidR="009E0796" w:rsidRPr="005949EB" w14:paraId="214CE148" w14:textId="77777777" w:rsidTr="00CE79C6">
        <w:trPr>
          <w:trHeight w:val="300"/>
        </w:trPr>
        <w:tc>
          <w:tcPr>
            <w:tcW w:w="2160" w:type="dxa"/>
            <w:tcBorders>
              <w:top w:val="nil"/>
              <w:left w:val="nil"/>
              <w:bottom w:val="nil"/>
              <w:right w:val="nil"/>
            </w:tcBorders>
            <w:shd w:val="clear" w:color="auto" w:fill="auto"/>
            <w:noWrap/>
            <w:vAlign w:val="bottom"/>
          </w:tcPr>
          <w:p w14:paraId="1F6EE4DC" w14:textId="34548ED0"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5</w:t>
            </w:r>
          </w:p>
        </w:tc>
        <w:tc>
          <w:tcPr>
            <w:tcW w:w="2970" w:type="dxa"/>
            <w:tcBorders>
              <w:top w:val="nil"/>
              <w:left w:val="nil"/>
              <w:bottom w:val="nil"/>
              <w:right w:val="nil"/>
            </w:tcBorders>
            <w:shd w:val="clear" w:color="auto" w:fill="auto"/>
            <w:noWrap/>
            <w:vAlign w:val="bottom"/>
          </w:tcPr>
          <w:p w14:paraId="7C4E7EDF" w14:textId="771D3B14"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6A661EA1" w14:textId="6FFA1B60"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AB1FCCC" w14:textId="37C44077"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93C170B" w14:textId="6C0D1F2C"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100</w:t>
            </w:r>
          </w:p>
        </w:tc>
      </w:tr>
      <w:tr w:rsidR="009E0796" w:rsidRPr="005949EB" w14:paraId="4F8A159E" w14:textId="77777777" w:rsidTr="00CE79C6">
        <w:trPr>
          <w:trHeight w:val="300"/>
        </w:trPr>
        <w:tc>
          <w:tcPr>
            <w:tcW w:w="2160" w:type="dxa"/>
            <w:tcBorders>
              <w:top w:val="nil"/>
              <w:left w:val="nil"/>
              <w:bottom w:val="nil"/>
              <w:right w:val="nil"/>
            </w:tcBorders>
            <w:shd w:val="clear" w:color="auto" w:fill="auto"/>
            <w:noWrap/>
            <w:vAlign w:val="bottom"/>
          </w:tcPr>
          <w:p w14:paraId="561010BC" w14:textId="7C41083D"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6</w:t>
            </w:r>
          </w:p>
        </w:tc>
        <w:tc>
          <w:tcPr>
            <w:tcW w:w="2970" w:type="dxa"/>
            <w:tcBorders>
              <w:top w:val="nil"/>
              <w:left w:val="nil"/>
              <w:bottom w:val="nil"/>
              <w:right w:val="nil"/>
            </w:tcBorders>
            <w:shd w:val="clear" w:color="auto" w:fill="auto"/>
            <w:noWrap/>
            <w:vAlign w:val="bottom"/>
          </w:tcPr>
          <w:p w14:paraId="415ED35D" w14:textId="45DF78AC"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6DDF732B" w14:textId="1402B8EC"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0523767" w14:textId="1F675EA5"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D242AC8" w14:textId="2063E231"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100</w:t>
            </w:r>
          </w:p>
        </w:tc>
      </w:tr>
      <w:tr w:rsidR="009E0796" w:rsidRPr="005949EB" w14:paraId="218A3AD4" w14:textId="77777777" w:rsidTr="00CE79C6">
        <w:trPr>
          <w:trHeight w:val="300"/>
        </w:trPr>
        <w:tc>
          <w:tcPr>
            <w:tcW w:w="2160" w:type="dxa"/>
            <w:tcBorders>
              <w:top w:val="nil"/>
              <w:left w:val="nil"/>
              <w:bottom w:val="nil"/>
              <w:right w:val="nil"/>
            </w:tcBorders>
            <w:shd w:val="clear" w:color="auto" w:fill="auto"/>
            <w:noWrap/>
            <w:vAlign w:val="bottom"/>
          </w:tcPr>
          <w:p w14:paraId="0C567B66" w14:textId="384D23AD"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7</w:t>
            </w:r>
          </w:p>
        </w:tc>
        <w:tc>
          <w:tcPr>
            <w:tcW w:w="2970" w:type="dxa"/>
            <w:tcBorders>
              <w:top w:val="nil"/>
              <w:left w:val="nil"/>
              <w:bottom w:val="nil"/>
              <w:right w:val="nil"/>
            </w:tcBorders>
            <w:shd w:val="clear" w:color="auto" w:fill="auto"/>
            <w:noWrap/>
            <w:vAlign w:val="bottom"/>
          </w:tcPr>
          <w:p w14:paraId="6CC8BBA3" w14:textId="7E8FB487"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6BD35645" w14:textId="274A00A6"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5A19139" w14:textId="08413FDF"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24D10CC" w14:textId="7DDDA9E0"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100</w:t>
            </w:r>
          </w:p>
        </w:tc>
      </w:tr>
      <w:tr w:rsidR="009E0796" w:rsidRPr="005949EB" w14:paraId="76A76360" w14:textId="77777777" w:rsidTr="00CE79C6">
        <w:trPr>
          <w:trHeight w:val="300"/>
        </w:trPr>
        <w:tc>
          <w:tcPr>
            <w:tcW w:w="2160" w:type="dxa"/>
            <w:tcBorders>
              <w:top w:val="nil"/>
              <w:left w:val="nil"/>
              <w:bottom w:val="nil"/>
              <w:right w:val="nil"/>
            </w:tcBorders>
            <w:shd w:val="clear" w:color="auto" w:fill="auto"/>
            <w:noWrap/>
            <w:vAlign w:val="bottom"/>
          </w:tcPr>
          <w:p w14:paraId="5506A002" w14:textId="75C3EDAD"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8</w:t>
            </w:r>
          </w:p>
        </w:tc>
        <w:tc>
          <w:tcPr>
            <w:tcW w:w="2970" w:type="dxa"/>
            <w:tcBorders>
              <w:top w:val="nil"/>
              <w:left w:val="nil"/>
              <w:bottom w:val="nil"/>
              <w:right w:val="nil"/>
            </w:tcBorders>
            <w:shd w:val="clear" w:color="auto" w:fill="auto"/>
            <w:noWrap/>
            <w:vAlign w:val="bottom"/>
          </w:tcPr>
          <w:p w14:paraId="7A354C8E" w14:textId="2FFB095D"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69C6F000" w14:textId="24E273E8"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FF21921" w14:textId="78EDA856"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5BAB465" w14:textId="07E1684E"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100</w:t>
            </w:r>
          </w:p>
        </w:tc>
      </w:tr>
      <w:tr w:rsidR="009E0796" w:rsidRPr="005949EB" w14:paraId="09D01992" w14:textId="77777777" w:rsidTr="00CE79C6">
        <w:trPr>
          <w:trHeight w:val="300"/>
        </w:trPr>
        <w:tc>
          <w:tcPr>
            <w:tcW w:w="2160" w:type="dxa"/>
            <w:tcBorders>
              <w:top w:val="nil"/>
              <w:left w:val="nil"/>
              <w:bottom w:val="nil"/>
              <w:right w:val="nil"/>
            </w:tcBorders>
            <w:shd w:val="clear" w:color="auto" w:fill="auto"/>
            <w:noWrap/>
            <w:vAlign w:val="bottom"/>
          </w:tcPr>
          <w:p w14:paraId="3382CE8A" w14:textId="46879930"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9</w:t>
            </w:r>
          </w:p>
        </w:tc>
        <w:tc>
          <w:tcPr>
            <w:tcW w:w="2970" w:type="dxa"/>
            <w:tcBorders>
              <w:top w:val="nil"/>
              <w:left w:val="nil"/>
              <w:bottom w:val="nil"/>
              <w:right w:val="nil"/>
            </w:tcBorders>
            <w:shd w:val="clear" w:color="auto" w:fill="auto"/>
            <w:noWrap/>
            <w:vAlign w:val="bottom"/>
          </w:tcPr>
          <w:p w14:paraId="3C3A5E7F" w14:textId="0DBB5D7D"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26480A3A" w14:textId="1CAD686B"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4BD0F9D" w14:textId="5C3E4689"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40CCAE2" w14:textId="0C235B00"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100</w:t>
            </w:r>
          </w:p>
        </w:tc>
      </w:tr>
      <w:tr w:rsidR="009E0796" w:rsidRPr="005949EB" w14:paraId="79C2266D" w14:textId="77777777" w:rsidTr="00CE79C6">
        <w:trPr>
          <w:trHeight w:val="300"/>
        </w:trPr>
        <w:tc>
          <w:tcPr>
            <w:tcW w:w="2160" w:type="dxa"/>
            <w:tcBorders>
              <w:top w:val="nil"/>
              <w:left w:val="nil"/>
              <w:bottom w:val="nil"/>
              <w:right w:val="nil"/>
            </w:tcBorders>
            <w:shd w:val="clear" w:color="auto" w:fill="auto"/>
            <w:noWrap/>
            <w:vAlign w:val="bottom"/>
          </w:tcPr>
          <w:p w14:paraId="51F9CB80" w14:textId="5A8439DE"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10</w:t>
            </w:r>
          </w:p>
        </w:tc>
        <w:tc>
          <w:tcPr>
            <w:tcW w:w="2970" w:type="dxa"/>
            <w:tcBorders>
              <w:top w:val="nil"/>
              <w:left w:val="nil"/>
              <w:bottom w:val="nil"/>
              <w:right w:val="nil"/>
            </w:tcBorders>
            <w:shd w:val="clear" w:color="auto" w:fill="auto"/>
            <w:noWrap/>
            <w:vAlign w:val="bottom"/>
          </w:tcPr>
          <w:p w14:paraId="7700C649" w14:textId="0BE3A0F2"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73C3E816" w14:textId="03EC630E"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DAB80B7" w14:textId="18C039E2"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775B588" w14:textId="46F11247"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100</w:t>
            </w:r>
          </w:p>
        </w:tc>
      </w:tr>
      <w:tr w:rsidR="009E0796" w:rsidRPr="005949EB" w14:paraId="7632049D" w14:textId="77777777" w:rsidTr="00CE79C6">
        <w:trPr>
          <w:trHeight w:val="300"/>
        </w:trPr>
        <w:tc>
          <w:tcPr>
            <w:tcW w:w="2160" w:type="dxa"/>
            <w:tcBorders>
              <w:top w:val="nil"/>
              <w:left w:val="nil"/>
              <w:bottom w:val="nil"/>
              <w:right w:val="nil"/>
            </w:tcBorders>
            <w:shd w:val="clear" w:color="auto" w:fill="auto"/>
            <w:noWrap/>
            <w:vAlign w:val="bottom"/>
          </w:tcPr>
          <w:p w14:paraId="579475E6" w14:textId="0D450713"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11</w:t>
            </w:r>
          </w:p>
        </w:tc>
        <w:tc>
          <w:tcPr>
            <w:tcW w:w="2970" w:type="dxa"/>
            <w:tcBorders>
              <w:top w:val="nil"/>
              <w:left w:val="nil"/>
              <w:bottom w:val="nil"/>
              <w:right w:val="nil"/>
            </w:tcBorders>
            <w:shd w:val="clear" w:color="auto" w:fill="auto"/>
            <w:noWrap/>
            <w:vAlign w:val="bottom"/>
          </w:tcPr>
          <w:p w14:paraId="757BE5CC" w14:textId="5AF1DE5F"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2D2BBCDF" w14:textId="16867D67"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1F970EF" w14:textId="5DE766C7"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96E43F5" w14:textId="7A7EF75D"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100</w:t>
            </w:r>
          </w:p>
        </w:tc>
      </w:tr>
      <w:tr w:rsidR="009E0796" w:rsidRPr="005949EB" w14:paraId="7792BB9A" w14:textId="77777777" w:rsidTr="00CE79C6">
        <w:trPr>
          <w:trHeight w:val="300"/>
        </w:trPr>
        <w:tc>
          <w:tcPr>
            <w:tcW w:w="2160" w:type="dxa"/>
            <w:tcBorders>
              <w:top w:val="nil"/>
              <w:left w:val="nil"/>
              <w:bottom w:val="nil"/>
              <w:right w:val="nil"/>
            </w:tcBorders>
            <w:shd w:val="clear" w:color="auto" w:fill="auto"/>
            <w:noWrap/>
            <w:vAlign w:val="bottom"/>
          </w:tcPr>
          <w:p w14:paraId="5F3B8C25" w14:textId="2732B5A4"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12</w:t>
            </w:r>
          </w:p>
        </w:tc>
        <w:tc>
          <w:tcPr>
            <w:tcW w:w="2970" w:type="dxa"/>
            <w:tcBorders>
              <w:top w:val="nil"/>
              <w:left w:val="nil"/>
              <w:bottom w:val="nil"/>
              <w:right w:val="nil"/>
            </w:tcBorders>
            <w:shd w:val="clear" w:color="auto" w:fill="auto"/>
            <w:noWrap/>
            <w:vAlign w:val="bottom"/>
          </w:tcPr>
          <w:p w14:paraId="0A7C4AA6" w14:textId="4485F0E0"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5D4888A9" w14:textId="1D476900"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2AFAABD" w14:textId="613D2B74"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6835EB5A" w14:textId="08932269"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100</w:t>
            </w:r>
          </w:p>
        </w:tc>
      </w:tr>
      <w:tr w:rsidR="009E0796" w:rsidRPr="005949EB" w14:paraId="611FE84E" w14:textId="77777777" w:rsidTr="00CE79C6">
        <w:trPr>
          <w:trHeight w:val="300"/>
        </w:trPr>
        <w:tc>
          <w:tcPr>
            <w:tcW w:w="2160" w:type="dxa"/>
            <w:tcBorders>
              <w:top w:val="nil"/>
              <w:left w:val="nil"/>
              <w:bottom w:val="nil"/>
              <w:right w:val="nil"/>
            </w:tcBorders>
            <w:shd w:val="clear" w:color="auto" w:fill="auto"/>
            <w:noWrap/>
            <w:vAlign w:val="bottom"/>
          </w:tcPr>
          <w:p w14:paraId="2E592B41" w14:textId="682AEF10"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13</w:t>
            </w:r>
          </w:p>
        </w:tc>
        <w:tc>
          <w:tcPr>
            <w:tcW w:w="2970" w:type="dxa"/>
            <w:tcBorders>
              <w:top w:val="nil"/>
              <w:left w:val="nil"/>
              <w:bottom w:val="nil"/>
              <w:right w:val="nil"/>
            </w:tcBorders>
            <w:shd w:val="clear" w:color="auto" w:fill="auto"/>
            <w:noWrap/>
            <w:vAlign w:val="bottom"/>
          </w:tcPr>
          <w:p w14:paraId="2DDD2359" w14:textId="00C66BB9"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17A1D2CB" w14:textId="640C6840"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62077D5" w14:textId="16B68B31"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6A2082A" w14:textId="3CCAD6BF"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100</w:t>
            </w:r>
          </w:p>
        </w:tc>
      </w:tr>
      <w:tr w:rsidR="009E0796" w:rsidRPr="005949EB" w14:paraId="1832D8FD" w14:textId="77777777" w:rsidTr="00CE79C6">
        <w:trPr>
          <w:trHeight w:val="300"/>
        </w:trPr>
        <w:tc>
          <w:tcPr>
            <w:tcW w:w="2160" w:type="dxa"/>
            <w:tcBorders>
              <w:top w:val="nil"/>
              <w:left w:val="nil"/>
              <w:bottom w:val="nil"/>
              <w:right w:val="nil"/>
            </w:tcBorders>
            <w:shd w:val="clear" w:color="auto" w:fill="auto"/>
            <w:noWrap/>
            <w:vAlign w:val="bottom"/>
          </w:tcPr>
          <w:p w14:paraId="7C2C4299" w14:textId="45488A28"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14</w:t>
            </w:r>
          </w:p>
        </w:tc>
        <w:tc>
          <w:tcPr>
            <w:tcW w:w="2970" w:type="dxa"/>
            <w:tcBorders>
              <w:top w:val="nil"/>
              <w:left w:val="nil"/>
              <w:bottom w:val="nil"/>
              <w:right w:val="nil"/>
            </w:tcBorders>
            <w:shd w:val="clear" w:color="auto" w:fill="auto"/>
            <w:noWrap/>
            <w:vAlign w:val="bottom"/>
          </w:tcPr>
          <w:p w14:paraId="4903DC65" w14:textId="28948C45" w:rsidR="009E0796" w:rsidRPr="005949EB" w:rsidRDefault="009E0796" w:rsidP="009E0796">
            <w:pPr>
              <w:spacing w:after="0" w:line="240" w:lineRule="auto"/>
              <w:jc w:val="center"/>
              <w:rPr>
                <w:rFonts w:ascii="Calibri" w:hAnsi="Calibri" w:cs="Calibr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342AEF6D" w14:textId="5C8996AE"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E2FEF2D" w14:textId="67FFC28B"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FF79599" w14:textId="323E0E5C" w:rsidR="009E0796" w:rsidRPr="005949EB" w:rsidRDefault="009E0796" w:rsidP="009E0796">
            <w:pPr>
              <w:spacing w:after="0" w:line="240" w:lineRule="auto"/>
              <w:jc w:val="right"/>
              <w:rPr>
                <w:rFonts w:ascii="Calibri" w:hAnsi="Calibri" w:cs="Calibri"/>
                <w:color w:val="000000"/>
              </w:rPr>
            </w:pPr>
            <w:r>
              <w:rPr>
                <w:rFonts w:ascii="Calibri" w:hAnsi="Calibri" w:cs="Calibri"/>
                <w:color w:val="000000"/>
              </w:rPr>
              <w:t>100</w:t>
            </w:r>
          </w:p>
        </w:tc>
      </w:tr>
    </w:tbl>
    <w:p w14:paraId="1D40A60C" w14:textId="1CF84FE2" w:rsidR="007F1850" w:rsidRPr="005949EB" w:rsidRDefault="007F1850">
      <w:pPr>
        <w:rPr>
          <w:rFonts w:ascii="Open Sans SemiBold" w:eastAsiaTheme="majorEastAsia" w:hAnsi="Open Sans SemiBold" w:cs="Open Sans SemiBold"/>
          <w:color w:val="004848"/>
          <w:sz w:val="32"/>
          <w:szCs w:val="32"/>
        </w:rPr>
      </w:pPr>
    </w:p>
    <w:p w14:paraId="5258BFE3" w14:textId="77777777" w:rsidR="00B00B0D" w:rsidRDefault="00B00B0D" w:rsidP="00945E99">
      <w:pPr>
        <w:pStyle w:val="Heading1"/>
        <w:spacing w:before="0" w:line="240" w:lineRule="auto"/>
        <w:rPr>
          <w:rFonts w:ascii="Open Sans SemiBold" w:hAnsi="Open Sans SemiBold" w:cs="Open Sans SemiBold"/>
          <w:color w:val="004848"/>
        </w:rPr>
      </w:pPr>
    </w:p>
    <w:p w14:paraId="1E315A19" w14:textId="77777777" w:rsidR="00B00B0D" w:rsidRDefault="00B00B0D" w:rsidP="00945E99">
      <w:pPr>
        <w:pStyle w:val="Heading1"/>
        <w:spacing w:before="0" w:line="240" w:lineRule="auto"/>
        <w:rPr>
          <w:rFonts w:ascii="Open Sans SemiBold" w:hAnsi="Open Sans SemiBold" w:cs="Open Sans SemiBold"/>
          <w:color w:val="004848"/>
        </w:rPr>
      </w:pPr>
    </w:p>
    <w:p w14:paraId="21A3D5B5" w14:textId="31C64427" w:rsidR="00546741" w:rsidRPr="005949EB" w:rsidRDefault="00546741" w:rsidP="00945E99">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SR </w:t>
      </w:r>
      <w:r w:rsidR="006D6A89" w:rsidRPr="005949EB">
        <w:rPr>
          <w:rFonts w:ascii="Open Sans SemiBold" w:hAnsi="Open Sans SemiBold" w:cs="Open Sans SemiBold"/>
          <w:color w:val="004848"/>
        </w:rPr>
        <w:t>Function</w:t>
      </w:r>
      <w:r w:rsidRPr="005949EB">
        <w:rPr>
          <w:rFonts w:ascii="Open Sans SemiBold" w:hAnsi="Open Sans SemiBold" w:cs="Open Sans SemiBold"/>
          <w:color w:val="004848"/>
        </w:rPr>
        <w:t xml:space="preserve"> Confidence and Sources of Uncertainty</w:t>
      </w:r>
    </w:p>
    <w:p w14:paraId="2AAF59D5" w14:textId="77777777" w:rsidR="00B00B0D" w:rsidRPr="005949EB" w:rsidRDefault="00B00B0D" w:rsidP="00B00B0D">
      <w:pPr>
        <w:jc w:val="both"/>
        <w:rPr>
          <w:rFonts w:ascii="Open Sans" w:hAnsi="Open Sans" w:cs="Open Sans"/>
        </w:rPr>
      </w:pPr>
      <w:r>
        <w:rPr>
          <w:rFonts w:ascii="Open Sans" w:hAnsi="Open Sans" w:cs="Open Sans"/>
        </w:rPr>
        <w:t xml:space="preserve">The uncertainty assessment below is based on our evaluation of the available data and level of confidence in the derived function. </w:t>
      </w:r>
      <w:r w:rsidRPr="005949EB">
        <w:rPr>
          <w:rFonts w:ascii="Open Sans" w:hAnsi="Open Sans" w:cs="Open Sans"/>
        </w:rPr>
        <w:t xml:space="preserve">These rankings should be reassessed if additional information </w:t>
      </w:r>
      <w:r>
        <w:rPr>
          <w:rFonts w:ascii="Open Sans" w:hAnsi="Open Sans" w:cs="Open Sans"/>
        </w:rPr>
        <w:t>becomes</w:t>
      </w:r>
      <w:r w:rsidRPr="005949EB">
        <w:rPr>
          <w:rFonts w:ascii="Open Sans" w:hAnsi="Open Sans" w:cs="Open Sans"/>
        </w:rPr>
        <w:t xml:space="preserve">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5949EB" w14:paraId="71AE62DE" w14:textId="77777777" w:rsidTr="00831C16">
        <w:trPr>
          <w:trHeight w:val="300"/>
        </w:trPr>
        <w:tc>
          <w:tcPr>
            <w:tcW w:w="2790" w:type="dxa"/>
          </w:tcPr>
          <w:p w14:paraId="25DBB21B" w14:textId="77777777" w:rsidR="0042249B" w:rsidRPr="005949EB"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5949EB" w:rsidRDefault="0042249B" w:rsidP="00B524E1">
            <w:pPr>
              <w:jc w:val="center"/>
              <w:rPr>
                <w:rFonts w:ascii="Open Sans" w:hAnsi="Open Sans" w:cs="Open Sans"/>
                <w:b/>
                <w:bCs/>
                <w:color w:val="2F5496" w:themeColor="accent1" w:themeShade="BF"/>
                <w:sz w:val="28"/>
                <w:szCs w:val="28"/>
              </w:rPr>
            </w:pPr>
            <w:r w:rsidRPr="005949EB">
              <w:rPr>
                <w:rFonts w:ascii="Open Sans" w:hAnsi="Open Sans" w:cs="Open Sans"/>
                <w:b/>
                <w:bCs/>
                <w:color w:val="2F5496" w:themeColor="accent1" w:themeShade="BF"/>
                <w:sz w:val="28"/>
                <w:szCs w:val="28"/>
              </w:rPr>
              <w:t>High Confidence</w:t>
            </w:r>
          </w:p>
        </w:tc>
      </w:tr>
      <w:tr w:rsidR="0042249B" w:rsidRPr="005949EB" w14:paraId="7774E253" w14:textId="77777777" w:rsidTr="00831C16">
        <w:trPr>
          <w:trHeight w:val="300"/>
        </w:trPr>
        <w:tc>
          <w:tcPr>
            <w:tcW w:w="2790" w:type="dxa"/>
          </w:tcPr>
          <w:p w14:paraId="78087AFA" w14:textId="0975B1C0" w:rsidR="0042249B" w:rsidRPr="005949EB" w:rsidRDefault="0042249B" w:rsidP="001B11AE">
            <w:pPr>
              <w:spacing w:line="259" w:lineRule="auto"/>
              <w:rPr>
                <w:rFonts w:ascii="Open Sans" w:eastAsiaTheme="majorEastAsia" w:hAnsi="Open Sans" w:cs="Open Sans"/>
                <w:b/>
                <w:bCs/>
                <w:color w:val="2F5496" w:themeColor="accent1" w:themeShade="BF"/>
                <w:sz w:val="28"/>
                <w:szCs w:val="28"/>
              </w:rPr>
            </w:pPr>
            <w:r w:rsidRPr="005949EB">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0FB862E3"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7A31D2EF" w14:textId="7B5C92E7" w:rsidR="0042249B" w:rsidRPr="005949EB" w:rsidRDefault="00711A23" w:rsidP="00B606BE">
            <w:pPr>
              <w:jc w:val="center"/>
              <w:rPr>
                <w:rFonts w:ascii="Open Sans" w:eastAsiaTheme="minorEastAsia" w:hAnsi="Open Sans" w:cs="Open Sans"/>
                <w:kern w:val="0"/>
                <w:sz w:val="20"/>
                <w:szCs w:val="20"/>
                <w14:ligatures w14:val="none"/>
              </w:rPr>
            </w:pPr>
            <w:r w:rsidRPr="006C6F3E">
              <w:rPr>
                <w:rFonts w:ascii="Open Sans" w:eastAsiaTheme="minorEastAsia" w:hAnsi="Open Sans" w:cs="Open Sans"/>
                <w:b/>
                <w:bCs/>
                <w:sz w:val="56"/>
                <w:szCs w:val="56"/>
              </w:rPr>
              <w:t>X</w:t>
            </w:r>
          </w:p>
        </w:tc>
        <w:tc>
          <w:tcPr>
            <w:tcW w:w="2340" w:type="dxa"/>
            <w:shd w:val="clear" w:color="auto" w:fill="C5E0B3" w:themeFill="accent6" w:themeFillTint="66"/>
          </w:tcPr>
          <w:p w14:paraId="38F3AE5C" w14:textId="14F0F7BC" w:rsidR="0042249B" w:rsidRPr="006C6F3E" w:rsidRDefault="0042249B" w:rsidP="00B606BE">
            <w:pPr>
              <w:spacing w:line="259" w:lineRule="auto"/>
              <w:jc w:val="center"/>
              <w:rPr>
                <w:rFonts w:ascii="Open Sans" w:eastAsiaTheme="minorEastAsia" w:hAnsi="Open Sans" w:cs="Open Sans"/>
                <w:b/>
                <w:bCs/>
                <w:sz w:val="56"/>
                <w:szCs w:val="56"/>
              </w:rPr>
            </w:pPr>
          </w:p>
        </w:tc>
      </w:tr>
      <w:tr w:rsidR="00C64402" w:rsidRPr="005949EB" w14:paraId="3A7F9A51" w14:textId="77777777" w:rsidTr="00831C16">
        <w:trPr>
          <w:trHeight w:val="300"/>
        </w:trPr>
        <w:tc>
          <w:tcPr>
            <w:tcW w:w="2790" w:type="dxa"/>
          </w:tcPr>
          <w:p w14:paraId="5A1B815D" w14:textId="77777777" w:rsidR="00C64402" w:rsidRPr="005949EB" w:rsidRDefault="00C64402" w:rsidP="001B11AE">
            <w:pPr>
              <w:spacing w:line="259" w:lineRule="auto"/>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Rationale --&gt;</w:t>
            </w:r>
          </w:p>
        </w:tc>
        <w:tc>
          <w:tcPr>
            <w:tcW w:w="6930" w:type="dxa"/>
            <w:gridSpan w:val="3"/>
          </w:tcPr>
          <w:p w14:paraId="6C3EA652" w14:textId="058F97E2" w:rsidR="00C64402" w:rsidRPr="007E223E" w:rsidRDefault="004D6B5A" w:rsidP="001A1DEF">
            <w:pPr>
              <w:rPr>
                <w:rFonts w:ascii="Open Sans" w:hAnsi="Open Sans" w:cs="Open Sans"/>
                <w:sz w:val="20"/>
                <w:szCs w:val="20"/>
              </w:rPr>
            </w:pPr>
            <w:r w:rsidRPr="007E223E">
              <w:rPr>
                <w:rFonts w:ascii="Open Sans" w:hAnsi="Open Sans" w:cs="Open Sans"/>
                <w:sz w:val="20"/>
                <w:szCs w:val="20"/>
              </w:rPr>
              <w:t xml:space="preserve"> </w:t>
            </w:r>
            <w:r w:rsidR="007E223E" w:rsidRPr="007E223E">
              <w:rPr>
                <w:rFonts w:ascii="Open Sans" w:hAnsi="Open Sans" w:cs="Open Sans"/>
                <w:sz w:val="20"/>
                <w:szCs w:val="20"/>
              </w:rPr>
              <w:t>Th</w:t>
            </w:r>
            <w:r w:rsidR="00703835">
              <w:rPr>
                <w:rFonts w:ascii="Open Sans" w:hAnsi="Open Sans" w:cs="Open Sans"/>
                <w:sz w:val="20"/>
                <w:szCs w:val="20"/>
              </w:rPr>
              <w:t>e shape of the</w:t>
            </w:r>
            <w:r w:rsidR="007E223E" w:rsidRPr="007E223E">
              <w:rPr>
                <w:rFonts w:ascii="Open Sans" w:hAnsi="Open Sans" w:cs="Open Sans"/>
                <w:sz w:val="20"/>
                <w:szCs w:val="20"/>
              </w:rPr>
              <w:t xml:space="preserve"> function is based on </w:t>
            </w:r>
            <w:r w:rsidR="00717B17">
              <w:rPr>
                <w:rFonts w:ascii="Open Sans" w:hAnsi="Open Sans" w:cs="Open Sans"/>
                <w:sz w:val="20"/>
                <w:szCs w:val="20"/>
              </w:rPr>
              <w:t xml:space="preserve">a </w:t>
            </w:r>
            <w:r w:rsidR="00703835">
              <w:rPr>
                <w:rStyle w:val="Heading2Char"/>
                <w:rFonts w:ascii="Open Sans" w:hAnsi="Open Sans" w:cs="Open Sans"/>
                <w:color w:val="auto"/>
                <w:sz w:val="20"/>
                <w:szCs w:val="20"/>
                <w:u w:val="none"/>
              </w:rPr>
              <w:t>generic data</w:t>
            </w:r>
            <w:r w:rsidR="00717B17">
              <w:rPr>
                <w:rStyle w:val="Heading2Char"/>
                <w:rFonts w:ascii="Open Sans" w:hAnsi="Open Sans" w:cs="Open Sans"/>
                <w:color w:val="auto"/>
                <w:sz w:val="20"/>
                <w:szCs w:val="20"/>
                <w:u w:val="none"/>
              </w:rPr>
              <w:t xml:space="preserve"> </w:t>
            </w:r>
            <w:r w:rsidR="00711A23">
              <w:rPr>
                <w:rStyle w:val="Heading2Char"/>
                <w:rFonts w:ascii="Open Sans" w:hAnsi="Open Sans" w:cs="Open Sans"/>
                <w:color w:val="auto"/>
                <w:sz w:val="20"/>
                <w:szCs w:val="20"/>
                <w:u w:val="none"/>
              </w:rPr>
              <w:t xml:space="preserve">regression </w:t>
            </w:r>
            <w:r w:rsidR="00717B17">
              <w:rPr>
                <w:rStyle w:val="Heading2Char"/>
                <w:rFonts w:ascii="Open Sans" w:hAnsi="Open Sans" w:cs="Open Sans"/>
                <w:color w:val="auto"/>
                <w:sz w:val="20"/>
                <w:szCs w:val="20"/>
                <w:u w:val="none"/>
              </w:rPr>
              <w:t>for other fish</w:t>
            </w:r>
            <w:r w:rsidR="007E223E" w:rsidRPr="007E223E">
              <w:rPr>
                <w:rStyle w:val="Heading2Char"/>
                <w:rFonts w:ascii="Open Sans" w:hAnsi="Open Sans" w:cs="Open Sans"/>
                <w:color w:val="auto"/>
                <w:sz w:val="20"/>
                <w:szCs w:val="20"/>
                <w:u w:val="none"/>
              </w:rPr>
              <w:t xml:space="preserve"> </w:t>
            </w:r>
            <w:r w:rsidR="00717B17">
              <w:rPr>
                <w:rStyle w:val="Heading2Char"/>
                <w:rFonts w:ascii="Open Sans" w:hAnsi="Open Sans" w:cs="Open Sans"/>
                <w:color w:val="auto"/>
                <w:sz w:val="20"/>
                <w:szCs w:val="20"/>
                <w:u w:val="none"/>
              </w:rPr>
              <w:t>species (freshwater, marine and salmonid)</w:t>
            </w:r>
            <w:r w:rsidR="00711A23">
              <w:rPr>
                <w:rStyle w:val="Heading2Char"/>
                <w:rFonts w:ascii="Open Sans" w:hAnsi="Open Sans" w:cs="Open Sans"/>
                <w:color w:val="auto"/>
                <w:sz w:val="20"/>
                <w:szCs w:val="20"/>
                <w:u w:val="none"/>
              </w:rPr>
              <w:t>,</w:t>
            </w:r>
            <w:r w:rsidR="00717B17">
              <w:rPr>
                <w:rStyle w:val="Heading2Char"/>
                <w:rFonts w:ascii="Open Sans" w:hAnsi="Open Sans" w:cs="Open Sans"/>
                <w:color w:val="auto"/>
                <w:sz w:val="20"/>
                <w:szCs w:val="20"/>
                <w:u w:val="none"/>
              </w:rPr>
              <w:t xml:space="preserve"> </w:t>
            </w:r>
            <w:r w:rsidR="002C692B">
              <w:rPr>
                <w:rStyle w:val="Heading2Char"/>
                <w:rFonts w:ascii="Open Sans" w:hAnsi="Open Sans" w:cs="Open Sans"/>
                <w:color w:val="auto"/>
                <w:sz w:val="20"/>
                <w:szCs w:val="20"/>
                <w:u w:val="none"/>
              </w:rPr>
              <w:t>but the threshold</w:t>
            </w:r>
            <w:r w:rsidR="00711A23">
              <w:rPr>
                <w:rStyle w:val="Heading2Char"/>
                <w:rFonts w:ascii="Open Sans" w:hAnsi="Open Sans" w:cs="Open Sans"/>
                <w:color w:val="auto"/>
                <w:sz w:val="20"/>
                <w:szCs w:val="20"/>
                <w:u w:val="none"/>
              </w:rPr>
              <w:t>s have been modified</w:t>
            </w:r>
            <w:r w:rsidR="002C692B">
              <w:rPr>
                <w:rStyle w:val="Heading2Char"/>
                <w:rFonts w:ascii="Open Sans" w:hAnsi="Open Sans" w:cs="Open Sans"/>
                <w:color w:val="auto"/>
                <w:sz w:val="20"/>
                <w:szCs w:val="20"/>
                <w:u w:val="none"/>
              </w:rPr>
              <w:t xml:space="preserve"> based on observational data for Salish sucker</w:t>
            </w:r>
            <w:r w:rsidR="00011807">
              <w:rPr>
                <w:rStyle w:val="Heading2Char"/>
                <w:rFonts w:ascii="Open Sans" w:hAnsi="Open Sans" w:cs="Open Sans"/>
                <w:color w:val="auto"/>
                <w:sz w:val="20"/>
                <w:szCs w:val="20"/>
                <w:u w:val="none"/>
              </w:rPr>
              <w:t>.</w:t>
            </w:r>
          </w:p>
        </w:tc>
      </w:tr>
      <w:tr w:rsidR="0042249B" w:rsidRPr="005949EB" w14:paraId="650D0AA6" w14:textId="77777777" w:rsidTr="00831C16">
        <w:trPr>
          <w:trHeight w:val="300"/>
        </w:trPr>
        <w:tc>
          <w:tcPr>
            <w:tcW w:w="2790" w:type="dxa"/>
          </w:tcPr>
          <w:p w14:paraId="4C4FD916"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55DC9659" w:rsidR="0042249B" w:rsidRPr="005949EB" w:rsidRDefault="0042249B" w:rsidP="00B606BE">
            <w:pPr>
              <w:jc w:val="center"/>
              <w:rPr>
                <w:rFonts w:ascii="Open Sans" w:eastAsiaTheme="minorEastAsia" w:hAnsi="Open Sans" w:cs="Open Sans"/>
                <w:kern w:val="0"/>
                <w:sz w:val="20"/>
                <w:szCs w:val="20"/>
                <w14:ligatures w14:val="none"/>
              </w:rPr>
            </w:pPr>
          </w:p>
        </w:tc>
        <w:tc>
          <w:tcPr>
            <w:tcW w:w="2250" w:type="dxa"/>
            <w:shd w:val="clear" w:color="auto" w:fill="FFE599" w:themeFill="accent4" w:themeFillTint="66"/>
          </w:tcPr>
          <w:p w14:paraId="5B794BE8" w14:textId="3E4A243E" w:rsidR="0042249B" w:rsidRPr="005949EB" w:rsidRDefault="00717B17" w:rsidP="00B606BE">
            <w:pPr>
              <w:spacing w:line="259" w:lineRule="auto"/>
              <w:jc w:val="center"/>
              <w:rPr>
                <w:rFonts w:ascii="Open Sans" w:eastAsiaTheme="minorEastAsia" w:hAnsi="Open Sans" w:cs="Open Sans"/>
                <w:sz w:val="20"/>
                <w:szCs w:val="20"/>
              </w:rPr>
            </w:pPr>
            <w:r w:rsidRPr="005949EB">
              <w:rPr>
                <w:rFonts w:ascii="Open Sans" w:eastAsiaTheme="minorEastAsia" w:hAnsi="Open Sans" w:cs="Open Sans"/>
                <w:b/>
                <w:bCs/>
                <w:sz w:val="56"/>
                <w:szCs w:val="56"/>
              </w:rPr>
              <w:t>X</w:t>
            </w:r>
          </w:p>
        </w:tc>
        <w:tc>
          <w:tcPr>
            <w:tcW w:w="2340" w:type="dxa"/>
            <w:shd w:val="clear" w:color="auto" w:fill="C5E0B3" w:themeFill="accent6" w:themeFillTint="66"/>
          </w:tcPr>
          <w:p w14:paraId="5761FBFD" w14:textId="7770D28B" w:rsidR="0042249B" w:rsidRPr="005949EB" w:rsidRDefault="0042249B" w:rsidP="00B606BE">
            <w:pPr>
              <w:jc w:val="center"/>
              <w:rPr>
                <w:rFonts w:ascii="Open Sans" w:eastAsiaTheme="minorEastAsia" w:hAnsi="Open Sans" w:cs="Open Sans"/>
                <w:kern w:val="0"/>
                <w:sz w:val="20"/>
                <w:szCs w:val="20"/>
                <w14:ligatures w14:val="none"/>
              </w:rPr>
            </w:pPr>
          </w:p>
        </w:tc>
      </w:tr>
      <w:tr w:rsidR="00C64402" w:rsidRPr="005949EB" w14:paraId="1D6BEA09" w14:textId="77777777" w:rsidTr="00831C16">
        <w:trPr>
          <w:trHeight w:val="300"/>
        </w:trPr>
        <w:tc>
          <w:tcPr>
            <w:tcW w:w="2790" w:type="dxa"/>
          </w:tcPr>
          <w:p w14:paraId="405E782B"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Pr>
          <w:p w14:paraId="0334D8C0" w14:textId="279FD97A" w:rsidR="00C64402" w:rsidRPr="007E223E" w:rsidRDefault="00717B17" w:rsidP="00112E2A">
            <w:pPr>
              <w:rPr>
                <w:rFonts w:ascii="Open Sans" w:hAnsi="Open Sans" w:cs="Open Sans"/>
                <w:sz w:val="20"/>
                <w:szCs w:val="20"/>
              </w:rPr>
            </w:pPr>
            <w:r>
              <w:rPr>
                <w:rStyle w:val="Heading2Char"/>
                <w:rFonts w:ascii="Open Sans" w:hAnsi="Open Sans" w:cs="Open Sans"/>
                <w:color w:val="auto"/>
                <w:sz w:val="20"/>
                <w:szCs w:val="20"/>
                <w:u w:val="none"/>
              </w:rPr>
              <w:t xml:space="preserve">The </w:t>
            </w:r>
            <w:r w:rsidR="00011807">
              <w:rPr>
                <w:rStyle w:val="Heading2Char"/>
                <w:rFonts w:ascii="Open Sans" w:hAnsi="Open Sans" w:cs="Open Sans"/>
                <w:color w:val="auto"/>
                <w:sz w:val="20"/>
                <w:szCs w:val="20"/>
                <w:u w:val="none"/>
              </w:rPr>
              <w:t xml:space="preserve">general </w:t>
            </w:r>
            <w:r>
              <w:rPr>
                <w:rStyle w:val="Heading2Char"/>
                <w:rFonts w:ascii="Open Sans" w:hAnsi="Open Sans" w:cs="Open Sans"/>
                <w:color w:val="auto"/>
                <w:sz w:val="20"/>
                <w:szCs w:val="20"/>
                <w:u w:val="none"/>
              </w:rPr>
              <w:t xml:space="preserve">shape of the function </w:t>
            </w:r>
            <w:r w:rsidR="002C692B">
              <w:rPr>
                <w:rStyle w:val="Heading2Char"/>
                <w:rFonts w:ascii="Open Sans" w:hAnsi="Open Sans" w:cs="Open Sans"/>
                <w:color w:val="auto"/>
                <w:sz w:val="20"/>
                <w:szCs w:val="20"/>
                <w:u w:val="none"/>
              </w:rPr>
              <w:t xml:space="preserve">and </w:t>
            </w:r>
            <w:r w:rsidR="006E465E">
              <w:rPr>
                <w:rStyle w:val="Heading2Char"/>
                <w:rFonts w:ascii="Open Sans" w:hAnsi="Open Sans" w:cs="Open Sans"/>
                <w:color w:val="auto"/>
                <w:sz w:val="20"/>
                <w:szCs w:val="20"/>
                <w:u w:val="none"/>
              </w:rPr>
              <w:t>threshold</w:t>
            </w:r>
            <w:r w:rsidR="00486064">
              <w:rPr>
                <w:rStyle w:val="Heading2Char"/>
                <w:rFonts w:ascii="Open Sans" w:hAnsi="Open Sans" w:cs="Open Sans"/>
                <w:color w:val="auto"/>
                <w:sz w:val="20"/>
                <w:szCs w:val="20"/>
                <w:u w:val="none"/>
              </w:rPr>
              <w:t xml:space="preserve"> are supported by data. </w:t>
            </w:r>
            <w:r w:rsidR="006E465E">
              <w:rPr>
                <w:rStyle w:val="Heading2Char"/>
                <w:rFonts w:ascii="Open Sans" w:hAnsi="Open Sans" w:cs="Open Sans"/>
                <w:color w:val="auto"/>
                <w:sz w:val="20"/>
                <w:szCs w:val="20"/>
                <w:u w:val="none"/>
              </w:rPr>
              <w:t xml:space="preserve"> </w:t>
            </w:r>
            <w:r w:rsidR="00486064">
              <w:rPr>
                <w:rStyle w:val="Heading2Char"/>
                <w:rFonts w:ascii="Open Sans" w:hAnsi="Open Sans" w:cs="Open Sans"/>
                <w:color w:val="auto"/>
                <w:sz w:val="20"/>
                <w:szCs w:val="20"/>
                <w:u w:val="none"/>
              </w:rPr>
              <w:t>However, the x-</w:t>
            </w:r>
            <w:r w:rsidR="006E465E">
              <w:rPr>
                <w:rStyle w:val="Heading2Char"/>
                <w:rFonts w:ascii="Open Sans" w:hAnsi="Open Sans" w:cs="Open Sans"/>
                <w:color w:val="auto"/>
                <w:sz w:val="20"/>
                <w:szCs w:val="20"/>
                <w:u w:val="none"/>
              </w:rPr>
              <w:t>intercept</w:t>
            </w:r>
            <w:r w:rsidR="00486064">
              <w:rPr>
                <w:rStyle w:val="Heading2Char"/>
                <w:rFonts w:ascii="Open Sans" w:hAnsi="Open Sans" w:cs="Open Sans"/>
                <w:color w:val="auto"/>
                <w:sz w:val="20"/>
                <w:szCs w:val="20"/>
                <w:u w:val="none"/>
              </w:rPr>
              <w:t xml:space="preserve"> is inferred based on the </w:t>
            </w:r>
            <w:r w:rsidR="00A159BB">
              <w:rPr>
                <w:rStyle w:val="Heading2Char"/>
                <w:rFonts w:ascii="Open Sans" w:hAnsi="Open Sans" w:cs="Open Sans"/>
                <w:color w:val="auto"/>
                <w:sz w:val="20"/>
                <w:szCs w:val="20"/>
                <w:u w:val="none"/>
              </w:rPr>
              <w:t>observation</w:t>
            </w:r>
            <w:r w:rsidR="00486064">
              <w:rPr>
                <w:rStyle w:val="Heading2Char"/>
                <w:rFonts w:ascii="Open Sans" w:hAnsi="Open Sans" w:cs="Open Sans"/>
                <w:color w:val="auto"/>
                <w:sz w:val="20"/>
                <w:szCs w:val="20"/>
                <w:u w:val="none"/>
              </w:rPr>
              <w:t xml:space="preserve"> that Salish </w:t>
            </w:r>
            <w:r w:rsidR="00486064">
              <w:rPr>
                <w:rStyle w:val="Heading2Char"/>
                <w:rFonts w:ascii="Open Sans" w:hAnsi="Open Sans" w:cs="Open Sans"/>
                <w:color w:val="auto"/>
                <w:sz w:val="20"/>
                <w:szCs w:val="20"/>
                <w:u w:val="none"/>
              </w:rPr>
              <w:lastRenderedPageBreak/>
              <w:t>sucker is less sensitive to hypoxia than salmonid species</w:t>
            </w:r>
            <w:r w:rsidR="00A159BB">
              <w:rPr>
                <w:rStyle w:val="Heading2Char"/>
                <w:rFonts w:ascii="Open Sans" w:hAnsi="Open Sans" w:cs="Open Sans"/>
                <w:color w:val="auto"/>
                <w:sz w:val="20"/>
                <w:szCs w:val="20"/>
                <w:u w:val="none"/>
              </w:rPr>
              <w:t>, and likely the average generic curve for most species</w:t>
            </w:r>
            <w:r w:rsidR="006E465E">
              <w:rPr>
                <w:rStyle w:val="Heading2Char"/>
                <w:rFonts w:ascii="Open Sans" w:hAnsi="Open Sans" w:cs="Open Sans"/>
                <w:color w:val="auto"/>
                <w:sz w:val="20"/>
                <w:szCs w:val="20"/>
                <w:u w:val="none"/>
              </w:rPr>
              <w:t xml:space="preserve">. </w:t>
            </w:r>
          </w:p>
        </w:tc>
      </w:tr>
      <w:tr w:rsidR="0042249B" w:rsidRPr="005949EB" w14:paraId="676B3FBF" w14:textId="77777777" w:rsidTr="00831C16">
        <w:trPr>
          <w:trHeight w:val="300"/>
        </w:trPr>
        <w:tc>
          <w:tcPr>
            <w:tcW w:w="2790" w:type="dxa"/>
          </w:tcPr>
          <w:p w14:paraId="4FFE1C29"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lastRenderedPageBreak/>
              <w:t>Data Variance/</w:t>
            </w:r>
          </w:p>
          <w:p w14:paraId="628B26E9" w14:textId="77777777" w:rsidR="0042249B" w:rsidRPr="005949EB" w:rsidRDefault="0042249B" w:rsidP="001B11AE">
            <w:pPr>
              <w:spacing w:line="259" w:lineRule="auto"/>
              <w:rPr>
                <w:rFonts w:ascii="Open Sans" w:eastAsiaTheme="majorEastAsia" w:hAnsi="Open Sans" w:cs="Open Sans"/>
                <w:b/>
                <w:bCs/>
                <w:color w:val="2F5496" w:themeColor="accent1" w:themeShade="BF"/>
                <w:sz w:val="28"/>
                <w:szCs w:val="28"/>
              </w:rPr>
            </w:pPr>
            <w:r w:rsidRPr="005949EB">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501EA630" w:rsidR="0042249B" w:rsidRPr="005949EB" w:rsidRDefault="007E223E" w:rsidP="00B606BE">
            <w:pPr>
              <w:spacing w:line="259" w:lineRule="auto"/>
              <w:jc w:val="center"/>
              <w:rPr>
                <w:rFonts w:ascii="Open Sans" w:eastAsiaTheme="minorEastAsia" w:hAnsi="Open Sans" w:cs="Open Sans"/>
                <w:kern w:val="0"/>
                <w:sz w:val="20"/>
                <w:szCs w:val="20"/>
                <w14:ligatures w14:val="none"/>
              </w:rPr>
            </w:pPr>
            <w:r w:rsidRPr="005949EB">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70E5F66E" w:rsidR="0042249B" w:rsidRPr="005949EB"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5949EB" w:rsidRDefault="0042249B" w:rsidP="00B606BE">
            <w:pPr>
              <w:spacing w:line="259" w:lineRule="auto"/>
              <w:jc w:val="center"/>
              <w:rPr>
                <w:rFonts w:ascii="Open Sans" w:eastAsiaTheme="minorEastAsia" w:hAnsi="Open Sans" w:cs="Open Sans"/>
                <w:sz w:val="20"/>
                <w:szCs w:val="20"/>
              </w:rPr>
            </w:pPr>
          </w:p>
        </w:tc>
      </w:tr>
      <w:tr w:rsidR="005B1A18" w:rsidRPr="005949EB" w14:paraId="55AD8AA2" w14:textId="77777777" w:rsidTr="00831C16">
        <w:trPr>
          <w:trHeight w:val="300"/>
        </w:trPr>
        <w:tc>
          <w:tcPr>
            <w:tcW w:w="2790" w:type="dxa"/>
          </w:tcPr>
          <w:p w14:paraId="18797CF9" w14:textId="77777777" w:rsidR="005B1A18" w:rsidRPr="005949EB" w:rsidRDefault="005B1A18" w:rsidP="005B1A18">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Pr>
          <w:p w14:paraId="07BC163B" w14:textId="2A9DB322" w:rsidR="005B1A18" w:rsidRPr="005949EB" w:rsidRDefault="005B1A18" w:rsidP="005B1A18">
            <w:pPr>
              <w:rPr>
                <w:rFonts w:ascii="Open Sans" w:hAnsi="Open Sans" w:cs="Open Sans"/>
                <w:sz w:val="20"/>
                <w:szCs w:val="20"/>
              </w:rPr>
            </w:pPr>
            <w:r w:rsidRPr="001E0680">
              <w:rPr>
                <w:rFonts w:ascii="Open Sans" w:hAnsi="Open Sans" w:cs="Open Sans"/>
                <w:sz w:val="20"/>
                <w:szCs w:val="20"/>
              </w:rPr>
              <w:t>Variance around this function</w:t>
            </w:r>
            <w:r w:rsidR="00861CE2">
              <w:rPr>
                <w:rFonts w:ascii="Open Sans" w:hAnsi="Open Sans" w:cs="Open Sans"/>
                <w:sz w:val="20"/>
                <w:szCs w:val="20"/>
              </w:rPr>
              <w:t xml:space="preserve"> for Salish sucker</w:t>
            </w:r>
            <w:r w:rsidRPr="001E0680">
              <w:rPr>
                <w:rFonts w:ascii="Open Sans" w:hAnsi="Open Sans" w:cs="Open Sans"/>
                <w:sz w:val="20"/>
                <w:szCs w:val="20"/>
              </w:rPr>
              <w:t xml:space="preserve"> is </w:t>
            </w:r>
            <w:r w:rsidR="00861CE2">
              <w:rPr>
                <w:rFonts w:ascii="Open Sans" w:hAnsi="Open Sans" w:cs="Open Sans"/>
                <w:sz w:val="20"/>
                <w:szCs w:val="20"/>
              </w:rPr>
              <w:t>unclear</w:t>
            </w:r>
            <w:r w:rsidRPr="001E0680">
              <w:rPr>
                <w:rFonts w:ascii="Open Sans" w:hAnsi="Open Sans" w:cs="Open Sans"/>
                <w:sz w:val="20"/>
                <w:szCs w:val="20"/>
              </w:rPr>
              <w:t xml:space="preserve">. </w:t>
            </w:r>
          </w:p>
        </w:tc>
      </w:tr>
      <w:tr w:rsidR="0042249B" w:rsidRPr="005949EB" w14:paraId="64ECFA8D" w14:textId="77777777" w:rsidTr="00831C16">
        <w:trPr>
          <w:trHeight w:val="300"/>
        </w:trPr>
        <w:tc>
          <w:tcPr>
            <w:tcW w:w="2790" w:type="dxa"/>
          </w:tcPr>
          <w:p w14:paraId="7DAC4157"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7D98D4EE"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672A2D68" w14:textId="1F47F87B" w:rsidR="0042249B" w:rsidRPr="005949EB" w:rsidRDefault="00011807" w:rsidP="00B606BE">
            <w:pPr>
              <w:spacing w:line="259" w:lineRule="auto"/>
              <w:jc w:val="center"/>
              <w:rPr>
                <w:rFonts w:ascii="Open Sans" w:eastAsiaTheme="minorEastAsia" w:hAnsi="Open Sans" w:cs="Open Sans"/>
                <w:sz w:val="20"/>
                <w:szCs w:val="20"/>
              </w:rPr>
            </w:pPr>
            <w:r w:rsidRPr="005949EB">
              <w:rPr>
                <w:rFonts w:ascii="Open Sans" w:eastAsiaTheme="minorEastAsia" w:hAnsi="Open Sans" w:cs="Open Sans"/>
                <w:b/>
                <w:bCs/>
                <w:sz w:val="56"/>
                <w:szCs w:val="56"/>
              </w:rPr>
              <w:t>X</w:t>
            </w:r>
          </w:p>
        </w:tc>
        <w:tc>
          <w:tcPr>
            <w:tcW w:w="2340" w:type="dxa"/>
            <w:shd w:val="clear" w:color="auto" w:fill="C5E0B3" w:themeFill="accent6" w:themeFillTint="66"/>
          </w:tcPr>
          <w:p w14:paraId="581CD38F" w14:textId="3C9F6068" w:rsidR="0042249B" w:rsidRPr="005949EB" w:rsidRDefault="0042249B" w:rsidP="00B606BE">
            <w:pPr>
              <w:spacing w:line="259" w:lineRule="auto"/>
              <w:jc w:val="center"/>
              <w:rPr>
                <w:rFonts w:ascii="Open Sans" w:eastAsiaTheme="minorEastAsia" w:hAnsi="Open Sans" w:cs="Open Sans"/>
                <w:sz w:val="20"/>
                <w:szCs w:val="20"/>
              </w:rPr>
            </w:pPr>
          </w:p>
        </w:tc>
      </w:tr>
      <w:tr w:rsidR="00C64402" w:rsidRPr="005949EB" w14:paraId="37A6E588" w14:textId="77777777" w:rsidTr="00831C16">
        <w:trPr>
          <w:trHeight w:val="300"/>
        </w:trPr>
        <w:tc>
          <w:tcPr>
            <w:tcW w:w="2790" w:type="dxa"/>
            <w:tcBorders>
              <w:bottom w:val="single" w:sz="4" w:space="0" w:color="auto"/>
            </w:tcBorders>
          </w:tcPr>
          <w:p w14:paraId="7254D8BF"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23DF7639" w:rsidR="00C64402" w:rsidRPr="005949EB" w:rsidRDefault="00CA4E8C" w:rsidP="001B11AE">
            <w:pPr>
              <w:rPr>
                <w:rFonts w:ascii="Open Sans" w:hAnsi="Open Sans" w:cs="Open Sans"/>
                <w:sz w:val="20"/>
                <w:szCs w:val="20"/>
              </w:rPr>
            </w:pPr>
            <w:r>
              <w:rPr>
                <w:rFonts w:ascii="Open Sans" w:hAnsi="Open Sans" w:cs="Open Sans"/>
                <w:sz w:val="20"/>
                <w:szCs w:val="20"/>
              </w:rPr>
              <w:t>For the shape of the function, t</w:t>
            </w:r>
            <w:r w:rsidR="00E12912">
              <w:rPr>
                <w:rFonts w:ascii="Open Sans" w:hAnsi="Open Sans" w:cs="Open Sans"/>
                <w:sz w:val="20"/>
                <w:szCs w:val="20"/>
              </w:rPr>
              <w:t xml:space="preserve">he target species is different from those </w:t>
            </w:r>
            <w:r w:rsidR="00A159BB">
              <w:rPr>
                <w:rFonts w:ascii="Open Sans" w:hAnsi="Open Sans" w:cs="Open Sans"/>
                <w:sz w:val="20"/>
                <w:szCs w:val="20"/>
              </w:rPr>
              <w:t>used to generate the generic SR function</w:t>
            </w:r>
            <w:r>
              <w:rPr>
                <w:rFonts w:ascii="Open Sans" w:hAnsi="Open Sans" w:cs="Open Sans"/>
                <w:sz w:val="20"/>
                <w:szCs w:val="20"/>
              </w:rPr>
              <w:t>.</w:t>
            </w:r>
            <w:r w:rsidR="00011807">
              <w:rPr>
                <w:rFonts w:ascii="Open Sans" w:hAnsi="Open Sans" w:cs="Open Sans"/>
                <w:sz w:val="20"/>
                <w:szCs w:val="20"/>
              </w:rPr>
              <w:t xml:space="preserve"> </w:t>
            </w:r>
            <w:r>
              <w:rPr>
                <w:rFonts w:ascii="Open Sans" w:hAnsi="Open Sans" w:cs="Open Sans"/>
                <w:sz w:val="20"/>
                <w:szCs w:val="20"/>
              </w:rPr>
              <w:t>On the other hand, data used to i</w:t>
            </w:r>
            <w:r w:rsidR="00A159BB">
              <w:rPr>
                <w:rFonts w:ascii="Open Sans" w:hAnsi="Open Sans" w:cs="Open Sans"/>
                <w:sz w:val="20"/>
                <w:szCs w:val="20"/>
              </w:rPr>
              <w:t>nfer</w:t>
            </w:r>
            <w:r>
              <w:rPr>
                <w:rFonts w:ascii="Open Sans" w:hAnsi="Open Sans" w:cs="Open Sans"/>
                <w:sz w:val="20"/>
                <w:szCs w:val="20"/>
              </w:rPr>
              <w:t xml:space="preserve"> the threshold</w:t>
            </w:r>
            <w:r w:rsidR="00A159BB">
              <w:rPr>
                <w:rFonts w:ascii="Open Sans" w:hAnsi="Open Sans" w:cs="Open Sans"/>
                <w:sz w:val="20"/>
                <w:szCs w:val="20"/>
              </w:rPr>
              <w:t>s</w:t>
            </w:r>
            <w:r>
              <w:rPr>
                <w:rFonts w:ascii="Open Sans" w:hAnsi="Open Sans" w:cs="Open Sans"/>
                <w:sz w:val="20"/>
                <w:szCs w:val="20"/>
              </w:rPr>
              <w:t xml:space="preserve"> </w:t>
            </w:r>
            <w:r w:rsidR="00A159BB">
              <w:rPr>
                <w:rFonts w:ascii="Open Sans" w:hAnsi="Open Sans" w:cs="Open Sans"/>
                <w:sz w:val="20"/>
                <w:szCs w:val="20"/>
              </w:rPr>
              <w:t xml:space="preserve">for SS </w:t>
            </w:r>
            <w:r>
              <w:rPr>
                <w:rFonts w:ascii="Open Sans" w:hAnsi="Open Sans" w:cs="Open Sans"/>
                <w:sz w:val="20"/>
                <w:szCs w:val="20"/>
              </w:rPr>
              <w:t>i</w:t>
            </w:r>
            <w:r w:rsidR="00861CE2">
              <w:rPr>
                <w:rFonts w:ascii="Open Sans" w:hAnsi="Open Sans" w:cs="Open Sans"/>
                <w:sz w:val="20"/>
                <w:szCs w:val="20"/>
              </w:rPr>
              <w:t>nclude</w:t>
            </w:r>
            <w:bookmarkStart w:id="2" w:name="_GoBack"/>
            <w:bookmarkEnd w:id="2"/>
            <w:r w:rsidR="00861CE2">
              <w:rPr>
                <w:rFonts w:ascii="Open Sans" w:hAnsi="Open Sans" w:cs="Open Sans"/>
                <w:sz w:val="20"/>
                <w:szCs w:val="20"/>
              </w:rPr>
              <w:t xml:space="preserve"> t</w:t>
            </w:r>
            <w:r>
              <w:rPr>
                <w:rFonts w:ascii="Open Sans" w:hAnsi="Open Sans" w:cs="Open Sans"/>
                <w:sz w:val="20"/>
                <w:szCs w:val="20"/>
              </w:rPr>
              <w:t>he target system (same species, populations and geographic area).</w:t>
            </w:r>
          </w:p>
        </w:tc>
      </w:tr>
      <w:tr w:rsidR="0042249B" w:rsidRPr="005949EB"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5949EB" w:rsidRDefault="0042249B" w:rsidP="001B11AE">
            <w:pPr>
              <w:rPr>
                <w:rFonts w:ascii="Open Sans" w:eastAsiaTheme="majorEastAsia" w:hAnsi="Open Sans" w:cs="Open Sans"/>
                <w:b/>
                <w:bCs/>
                <w:color w:val="2F5496" w:themeColor="accent1" w:themeShade="BF"/>
                <w:kern w:val="0"/>
                <w:sz w:val="28"/>
                <w:szCs w:val="28"/>
                <w14:ligatures w14:val="none"/>
              </w:rPr>
            </w:pPr>
            <w:r w:rsidRPr="005949EB">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51A2A154" w:rsidR="0042249B" w:rsidRPr="005949EB" w:rsidRDefault="0042249B" w:rsidP="00B606BE">
            <w:pPr>
              <w:spacing w:line="259" w:lineRule="auto"/>
              <w:jc w:val="center"/>
              <w:rPr>
                <w:rFonts w:ascii="Open Sans" w:eastAsiaTheme="minorEastAsia" w:hAnsi="Open Sans" w:cs="Open Sans"/>
                <w:sz w:val="20"/>
                <w:szCs w:val="20"/>
              </w:rPr>
            </w:pPr>
          </w:p>
        </w:tc>
        <w:tc>
          <w:tcPr>
            <w:tcW w:w="2250" w:type="dxa"/>
            <w:tcBorders>
              <w:top w:val="single" w:sz="4" w:space="0" w:color="auto"/>
              <w:bottom w:val="single" w:sz="4" w:space="0" w:color="auto"/>
            </w:tcBorders>
            <w:shd w:val="clear" w:color="auto" w:fill="FFE599" w:themeFill="accent4" w:themeFillTint="66"/>
          </w:tcPr>
          <w:p w14:paraId="4C86D589" w14:textId="50F23C28" w:rsidR="0042249B" w:rsidRPr="005949EB" w:rsidRDefault="0042249B" w:rsidP="00B606BE">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6713FEBC" w:rsidR="0042249B" w:rsidRPr="005949EB" w:rsidRDefault="002E0645"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r>
      <w:tr w:rsidR="00C64402" w:rsidRPr="005949EB"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5949EB" w:rsidRDefault="00C64402" w:rsidP="001B11AE">
            <w:pPr>
              <w:rPr>
                <w:rFonts w:ascii="Open Sans" w:eastAsiaTheme="majorEastAsia" w:hAnsi="Open Sans" w:cs="Open Sans"/>
                <w:color w:val="2F5496" w:themeColor="accent1" w:themeShade="BF"/>
              </w:rPr>
            </w:pPr>
            <w:r w:rsidRPr="005949EB">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52911C33" w:rsidR="00C64402" w:rsidRPr="005949EB" w:rsidRDefault="002E0645" w:rsidP="001B11AE">
            <w:pPr>
              <w:rPr>
                <w:rFonts w:ascii="Open Sans" w:hAnsi="Open Sans" w:cs="Open Sans"/>
                <w:sz w:val="20"/>
                <w:szCs w:val="20"/>
              </w:rPr>
            </w:pPr>
            <w:r>
              <w:rPr>
                <w:rFonts w:ascii="Open Sans" w:hAnsi="Open Sans" w:cs="Open Sans"/>
                <w:sz w:val="20"/>
                <w:szCs w:val="20"/>
              </w:rPr>
              <w:t>Dissolved Oxygen concentration in the water</w:t>
            </w:r>
            <w:r w:rsidR="00A44CCC">
              <w:rPr>
                <w:rFonts w:ascii="Open Sans" w:hAnsi="Open Sans" w:cs="Open Sans"/>
                <w:sz w:val="20"/>
                <w:szCs w:val="20"/>
              </w:rPr>
              <w:t xml:space="preserve"> is influenced by the water temperature</w:t>
            </w:r>
            <w:r>
              <w:rPr>
                <w:rFonts w:ascii="Open Sans" w:hAnsi="Open Sans" w:cs="Open Sans"/>
                <w:sz w:val="20"/>
                <w:szCs w:val="20"/>
              </w:rPr>
              <w:t xml:space="preserve">, which </w:t>
            </w:r>
            <w:r w:rsidR="00A44CCC">
              <w:rPr>
                <w:rFonts w:ascii="Open Sans" w:hAnsi="Open Sans" w:cs="Open Sans"/>
                <w:sz w:val="20"/>
                <w:szCs w:val="20"/>
              </w:rPr>
              <w:t>also influence</w:t>
            </w:r>
            <w:r>
              <w:rPr>
                <w:rFonts w:ascii="Open Sans" w:hAnsi="Open Sans" w:cs="Open Sans"/>
                <w:sz w:val="20"/>
                <w:szCs w:val="20"/>
              </w:rPr>
              <w:t xml:space="preserve"> </w:t>
            </w:r>
            <w:r w:rsidR="00776749">
              <w:rPr>
                <w:rFonts w:ascii="Open Sans" w:hAnsi="Open Sans" w:cs="Open Sans"/>
                <w:sz w:val="20"/>
                <w:szCs w:val="20"/>
              </w:rPr>
              <w:t>Salish Sucker</w:t>
            </w:r>
            <w:r w:rsidR="00A44CCC">
              <w:rPr>
                <w:rFonts w:ascii="Open Sans" w:hAnsi="Open Sans" w:cs="Open Sans"/>
                <w:sz w:val="20"/>
                <w:szCs w:val="20"/>
              </w:rPr>
              <w:t xml:space="preserve"> directly (due to thermal tolerance of the species</w:t>
            </w:r>
            <w:r w:rsidR="00011807">
              <w:rPr>
                <w:rFonts w:ascii="Open Sans" w:hAnsi="Open Sans" w:cs="Open Sans"/>
                <w:sz w:val="20"/>
                <w:szCs w:val="20"/>
              </w:rPr>
              <w:t xml:space="preserve"> and temperature effects on respiration</w:t>
            </w:r>
            <w:r w:rsidR="00A44CCC">
              <w:rPr>
                <w:rFonts w:ascii="Open Sans" w:hAnsi="Open Sans" w:cs="Open Sans"/>
                <w:sz w:val="20"/>
                <w:szCs w:val="20"/>
              </w:rPr>
              <w:t>)</w:t>
            </w:r>
            <w:r>
              <w:rPr>
                <w:rFonts w:ascii="Open Sans" w:hAnsi="Open Sans" w:cs="Open Sans"/>
                <w:sz w:val="20"/>
                <w:szCs w:val="20"/>
              </w:rPr>
              <w:t xml:space="preserve">.  However, </w:t>
            </w:r>
            <w:r w:rsidR="00011807">
              <w:rPr>
                <w:rFonts w:ascii="Open Sans" w:hAnsi="Open Sans" w:cs="Open Sans"/>
                <w:sz w:val="20"/>
                <w:szCs w:val="20"/>
              </w:rPr>
              <w:t xml:space="preserve">a </w:t>
            </w:r>
            <w:r>
              <w:rPr>
                <w:rFonts w:ascii="Open Sans" w:hAnsi="Open Sans" w:cs="Open Sans"/>
                <w:sz w:val="20"/>
                <w:szCs w:val="20"/>
              </w:rPr>
              <w:t xml:space="preserve">stressor-response function has </w:t>
            </w:r>
            <w:r w:rsidR="00011807">
              <w:rPr>
                <w:rFonts w:ascii="Open Sans" w:hAnsi="Open Sans" w:cs="Open Sans"/>
                <w:sz w:val="20"/>
                <w:szCs w:val="20"/>
              </w:rPr>
              <w:t xml:space="preserve">also </w:t>
            </w:r>
            <w:r>
              <w:rPr>
                <w:rFonts w:ascii="Open Sans" w:hAnsi="Open Sans" w:cs="Open Sans"/>
                <w:sz w:val="20"/>
                <w:szCs w:val="20"/>
              </w:rPr>
              <w:t xml:space="preserve">been derived for effect of </w:t>
            </w:r>
            <w:r w:rsidR="00A44CCC">
              <w:rPr>
                <w:rFonts w:ascii="Open Sans" w:hAnsi="Open Sans" w:cs="Open Sans"/>
                <w:sz w:val="20"/>
                <w:szCs w:val="20"/>
              </w:rPr>
              <w:t>temperature</w:t>
            </w:r>
            <w:r>
              <w:rPr>
                <w:rFonts w:ascii="Open Sans" w:hAnsi="Open Sans" w:cs="Open Sans"/>
                <w:sz w:val="20"/>
                <w:szCs w:val="20"/>
              </w:rPr>
              <w:t xml:space="preserve"> on system capacity of </w:t>
            </w:r>
            <w:r w:rsidR="00861CE2">
              <w:rPr>
                <w:rFonts w:ascii="Open Sans" w:hAnsi="Open Sans" w:cs="Open Sans"/>
                <w:sz w:val="20"/>
                <w:szCs w:val="20"/>
              </w:rPr>
              <w:t>Salish sucker, and the two can be treated as independent.  There is also a correlative interaction between temperature and DO (where DO declines with temperature), but this is captured (or should be) in the stressor magnitude data.</w:t>
            </w:r>
            <w:r w:rsidR="00D706F3" w:rsidRPr="005949EB">
              <w:rPr>
                <w:rFonts w:ascii="Open Sans" w:hAnsi="Open Sans" w:cs="Open Sans"/>
                <w:sz w:val="20"/>
                <w:szCs w:val="20"/>
              </w:rPr>
              <w:t xml:space="preserve"> </w:t>
            </w:r>
          </w:p>
        </w:tc>
      </w:tr>
    </w:tbl>
    <w:p w14:paraId="0088CEFD" w14:textId="77777777" w:rsidR="004E5CEC" w:rsidRDefault="004E5CEC" w:rsidP="005B48F0">
      <w:pPr>
        <w:pStyle w:val="Heading1"/>
        <w:spacing w:before="0" w:line="240" w:lineRule="auto"/>
        <w:rPr>
          <w:rFonts w:ascii="Open Sans SemiBold" w:hAnsi="Open Sans SemiBold" w:cs="Open Sans SemiBold"/>
          <w:color w:val="004848"/>
        </w:rPr>
      </w:pPr>
    </w:p>
    <w:p w14:paraId="10A82198" w14:textId="49208B32" w:rsidR="00C5276A" w:rsidRPr="005949EB" w:rsidRDefault="00C5276A" w:rsidP="005B48F0">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Recommended Citation</w:t>
      </w:r>
    </w:p>
    <w:p w14:paraId="1D1D7201" w14:textId="5BBFC804" w:rsidR="00C5276A" w:rsidRPr="005949EB" w:rsidRDefault="00C5276A" w:rsidP="00C5276A">
      <w:pPr>
        <w:rPr>
          <w:rFonts w:ascii="Open Sans" w:hAnsi="Open Sans" w:cs="Open Sans"/>
        </w:rPr>
      </w:pPr>
      <w:r w:rsidRPr="005949EB">
        <w:rPr>
          <w:rFonts w:ascii="Open Sans" w:hAnsi="Open Sans" w:cs="Open Sans"/>
        </w:rPr>
        <w:t>This document should be cited as:</w:t>
      </w:r>
    </w:p>
    <w:p w14:paraId="1D623C81" w14:textId="6B2DA37F" w:rsidR="00C04F79" w:rsidRPr="005949EB" w:rsidRDefault="00C45129" w:rsidP="00CA2A39">
      <w:pPr>
        <w:spacing w:after="100" w:afterAutospacing="1" w:line="240" w:lineRule="auto"/>
        <w:ind w:left="720" w:hanging="720"/>
        <w:rPr>
          <w:rFonts w:ascii="Open Sans" w:hAnsi="Open Sans" w:cs="Open Sans"/>
        </w:rPr>
      </w:pPr>
      <w:r>
        <w:rPr>
          <w:rFonts w:ascii="Open Sans" w:hAnsi="Open Sans" w:cs="Open Sans"/>
        </w:rPr>
        <w:t>Usoof, A.M. and Rosenfeld, J.S.</w:t>
      </w:r>
      <w:r w:rsidR="00C04F79" w:rsidRPr="005949EB">
        <w:rPr>
          <w:rFonts w:ascii="Open Sans" w:hAnsi="Open Sans" w:cs="Open Sans"/>
        </w:rPr>
        <w:t xml:space="preserve"> 2024. Relationship between </w:t>
      </w:r>
      <w:r w:rsidR="00DF2C8C">
        <w:rPr>
          <w:rFonts w:ascii="Open Sans" w:hAnsi="Open Sans" w:cs="Open Sans"/>
        </w:rPr>
        <w:t>system capacity</w:t>
      </w:r>
      <w:r w:rsidR="00C04F79" w:rsidRPr="005949EB">
        <w:rPr>
          <w:rFonts w:ascii="Open Sans" w:hAnsi="Open Sans" w:cs="Open Sans"/>
        </w:rPr>
        <w:t xml:space="preserve"> and </w:t>
      </w:r>
      <w:r w:rsidR="00DF2C8C">
        <w:rPr>
          <w:rFonts w:ascii="Open Sans" w:hAnsi="Open Sans" w:cs="Open Sans"/>
        </w:rPr>
        <w:t>Dissolved Oxygen concentration for Nooksack Dace</w:t>
      </w:r>
      <w:r w:rsidR="00CA2A39" w:rsidRPr="005949EB">
        <w:rPr>
          <w:rFonts w:ascii="Open Sans" w:hAnsi="Open Sans" w:cs="Open Sans"/>
        </w:rPr>
        <w:t>.</w:t>
      </w:r>
    </w:p>
    <w:p w14:paraId="22BF6A15" w14:textId="5051331E" w:rsidR="00EE401F" w:rsidRPr="005949EB" w:rsidRDefault="00EE401F" w:rsidP="00EE401F">
      <w:pPr>
        <w:rPr>
          <w:rFonts w:ascii="Segoe UI" w:hAnsi="Segoe UI" w:cs="Segoe UI"/>
          <w:b/>
          <w:bCs/>
          <w:color w:val="2F5496" w:themeColor="accent1" w:themeShade="BF"/>
        </w:rPr>
      </w:pPr>
      <w:r w:rsidRPr="005949EB">
        <w:rPr>
          <w:rFonts w:ascii="Segoe UI" w:hAnsi="Segoe UI" w:cs="Segoe UI"/>
          <w:b/>
          <w:bCs/>
          <w:color w:val="2F5496" w:themeColor="accent1" w:themeShade="BF"/>
          <w:sz w:val="24"/>
          <w:szCs w:val="24"/>
        </w:rPr>
        <w:t>______________________________________________________________________________</w:t>
      </w:r>
      <w:r w:rsidR="00DB180F" w:rsidRPr="005949EB">
        <w:rPr>
          <w:rFonts w:ascii="Segoe UI" w:hAnsi="Segoe UI" w:cs="Segoe UI"/>
          <w:b/>
          <w:bCs/>
          <w:color w:val="2F5496" w:themeColor="accent1" w:themeShade="BF"/>
          <w:sz w:val="24"/>
          <w:szCs w:val="24"/>
        </w:rPr>
        <w:t>_______________</w:t>
      </w:r>
    </w:p>
    <w:p w14:paraId="1C80D178" w14:textId="77777777" w:rsidR="00283331" w:rsidRPr="005949EB" w:rsidRDefault="00283331" w:rsidP="005B48F0">
      <w:pPr>
        <w:pStyle w:val="Heading1"/>
        <w:spacing w:before="0" w:line="240" w:lineRule="auto"/>
        <w:rPr>
          <w:rFonts w:ascii="Open Sans SemiBold" w:hAnsi="Open Sans SemiBold" w:cs="Open Sans SemiBold"/>
          <w:color w:val="004848"/>
        </w:rPr>
      </w:pPr>
      <w:r w:rsidRPr="005949EB">
        <w:rPr>
          <w:rFonts w:ascii="Open Sans SemiBold" w:hAnsi="Open Sans SemiBold" w:cs="Open Sans SemiBold"/>
          <w:color w:val="004848"/>
        </w:rPr>
        <w:t xml:space="preserve">References </w:t>
      </w:r>
    </w:p>
    <w:p w14:paraId="43BB7484" w14:textId="2D98089C" w:rsidR="00E83A7D" w:rsidRPr="00E83A7D" w:rsidRDefault="004E43C4" w:rsidP="00E83A7D">
      <w:pPr>
        <w:widowControl w:val="0"/>
        <w:autoSpaceDE w:val="0"/>
        <w:autoSpaceDN w:val="0"/>
        <w:adjustRightInd w:val="0"/>
        <w:spacing w:line="240" w:lineRule="auto"/>
        <w:ind w:left="480" w:hanging="480"/>
        <w:rPr>
          <w:rFonts w:ascii="Open Sans" w:hAnsi="Open Sans" w:cs="Open Sans"/>
          <w:noProof/>
        </w:rPr>
      </w:pPr>
      <w:r>
        <w:rPr>
          <w:rFonts w:ascii="Open Sans" w:hAnsi="Open Sans" w:cs="Open Sans"/>
        </w:rPr>
        <w:fldChar w:fldCharType="begin" w:fldLock="1"/>
      </w:r>
      <w:r>
        <w:rPr>
          <w:rFonts w:ascii="Open Sans" w:hAnsi="Open Sans" w:cs="Open Sans"/>
        </w:rPr>
        <w:instrText xml:space="preserve">ADDIN Mendeley Bibliography CSL_BIBLIOGRAPHY </w:instrText>
      </w:r>
      <w:r>
        <w:rPr>
          <w:rFonts w:ascii="Open Sans" w:hAnsi="Open Sans" w:cs="Open Sans"/>
        </w:rPr>
        <w:fldChar w:fldCharType="separate"/>
      </w:r>
      <w:r w:rsidR="00E83A7D" w:rsidRPr="00E83A7D">
        <w:rPr>
          <w:rFonts w:ascii="Open Sans" w:hAnsi="Open Sans" w:cs="Open Sans"/>
          <w:noProof/>
        </w:rPr>
        <w:t>Fisheries and Oceans Canada. 2019. Recovery strategy for the Salish Sucker ( Catostomus sp .) in Canada [Proposed]. 1st amendment. Species at Risk Act Recovery Strategy Series. Fisheries and Oceans Canada, Ottawa.</w:t>
      </w:r>
      <w:r w:rsidR="00E83A7D">
        <w:rPr>
          <w:rFonts w:ascii="Open Sans" w:hAnsi="Open Sans" w:cs="Open Sans"/>
          <w:noProof/>
        </w:rPr>
        <w:t xml:space="preserve"> </w:t>
      </w:r>
      <w:r w:rsidR="00E83A7D" w:rsidRPr="00E83A7D">
        <w:rPr>
          <w:rFonts w:ascii="Open Sans" w:hAnsi="Open Sans" w:cs="Open Sans"/>
          <w:noProof/>
        </w:rPr>
        <w:t>vii - 78 pp</w:t>
      </w:r>
      <w:r w:rsidR="00E83A7D">
        <w:rPr>
          <w:rFonts w:ascii="Open Sans" w:hAnsi="Open Sans" w:cs="Open Sans"/>
          <w:noProof/>
        </w:rPr>
        <w:t>.</w:t>
      </w:r>
    </w:p>
    <w:p w14:paraId="0971CF9D" w14:textId="77777777" w:rsidR="00E83A7D" w:rsidRPr="00E83A7D" w:rsidRDefault="00E83A7D" w:rsidP="00E83A7D">
      <w:pPr>
        <w:widowControl w:val="0"/>
        <w:autoSpaceDE w:val="0"/>
        <w:autoSpaceDN w:val="0"/>
        <w:adjustRightInd w:val="0"/>
        <w:spacing w:line="240" w:lineRule="auto"/>
        <w:ind w:left="480" w:hanging="480"/>
        <w:rPr>
          <w:rFonts w:ascii="Open Sans" w:hAnsi="Open Sans" w:cs="Open Sans"/>
          <w:noProof/>
        </w:rPr>
      </w:pPr>
      <w:r w:rsidRPr="00E83A7D">
        <w:rPr>
          <w:rFonts w:ascii="Open Sans" w:hAnsi="Open Sans" w:cs="Open Sans"/>
          <w:noProof/>
        </w:rPr>
        <w:t>Rosenfeld, J., and Lee, R. 2022. Thresholds for Reduction in Fish Growth and Consumption Due to Hypoxia: Implications for Water Quality Guidelines to Protect Aquatic Life. Envirnmental Manag. Springer US. doi:10.1007/s00267-022-01678-9.</w:t>
      </w:r>
    </w:p>
    <w:p w14:paraId="6E365D79" w14:textId="77777777" w:rsidR="00E83A7D" w:rsidRPr="00E83A7D" w:rsidRDefault="00E83A7D" w:rsidP="00E83A7D">
      <w:pPr>
        <w:widowControl w:val="0"/>
        <w:autoSpaceDE w:val="0"/>
        <w:autoSpaceDN w:val="0"/>
        <w:adjustRightInd w:val="0"/>
        <w:spacing w:line="240" w:lineRule="auto"/>
        <w:ind w:left="480" w:hanging="480"/>
        <w:rPr>
          <w:rFonts w:ascii="Open Sans" w:hAnsi="Open Sans" w:cs="Open Sans"/>
          <w:noProof/>
        </w:rPr>
      </w:pPr>
      <w:r w:rsidRPr="00E83A7D">
        <w:rPr>
          <w:rFonts w:ascii="Open Sans" w:hAnsi="Open Sans" w:cs="Open Sans"/>
          <w:noProof/>
        </w:rPr>
        <w:t>Rosenfeld, J., Pearson, M.P., Miners, J., and Zinn, K. 2021. Effects of landscape-scale hypoxia on Salish sucker and salmonid habitat associations</w:t>
      </w:r>
      <w:r w:rsidRPr="00E83A7D">
        <w:rPr>
          <w:rFonts w:ascii="Arial" w:hAnsi="Arial" w:cs="Arial"/>
          <w:noProof/>
        </w:rPr>
        <w:t> </w:t>
      </w:r>
      <w:r w:rsidRPr="00E83A7D">
        <w:rPr>
          <w:rFonts w:ascii="Open Sans" w:hAnsi="Open Sans" w:cs="Open Sans"/>
          <w:noProof/>
        </w:rPr>
        <w:t xml:space="preserve">: implications for endangered. </w:t>
      </w:r>
      <w:r w:rsidRPr="00E83A7D">
        <w:rPr>
          <w:rFonts w:ascii="Open Sans" w:hAnsi="Open Sans" w:cs="Open Sans"/>
          <w:b/>
          <w:bCs/>
          <w:noProof/>
        </w:rPr>
        <w:t>1233</w:t>
      </w:r>
      <w:r w:rsidRPr="00E83A7D">
        <w:rPr>
          <w:rFonts w:ascii="Open Sans" w:hAnsi="Open Sans" w:cs="Open Sans"/>
          <w:noProof/>
        </w:rPr>
        <w:t>(February): 1219–1233.</w:t>
      </w:r>
    </w:p>
    <w:p w14:paraId="36ACE7F0" w14:textId="77777777" w:rsidR="00E83A7D" w:rsidRPr="00E83A7D" w:rsidRDefault="00E83A7D" w:rsidP="00E83A7D">
      <w:pPr>
        <w:widowControl w:val="0"/>
        <w:autoSpaceDE w:val="0"/>
        <w:autoSpaceDN w:val="0"/>
        <w:adjustRightInd w:val="0"/>
        <w:spacing w:line="240" w:lineRule="auto"/>
        <w:ind w:left="480" w:hanging="480"/>
        <w:rPr>
          <w:rFonts w:ascii="Open Sans" w:hAnsi="Open Sans" w:cs="Open Sans"/>
          <w:noProof/>
        </w:rPr>
      </w:pPr>
      <w:r w:rsidRPr="00E83A7D">
        <w:rPr>
          <w:rFonts w:ascii="Open Sans" w:hAnsi="Open Sans" w:cs="Open Sans"/>
          <w:noProof/>
        </w:rPr>
        <w:lastRenderedPageBreak/>
        <w:t xml:space="preserve">Zinn, K.R., Rosenfeld, J.S., and Taylor, E.B. 2021. Effects of experimental flow manipulations on water quality, hypoxia, and growth of threatened salish sucker (Catostomus sp. cf. catostomus) and juvenile coho salmon (oncorhynchus kisutch). Can. J. Fish. Aquat. Sci. </w:t>
      </w:r>
      <w:r w:rsidRPr="00E83A7D">
        <w:rPr>
          <w:rFonts w:ascii="Open Sans" w:hAnsi="Open Sans" w:cs="Open Sans"/>
          <w:b/>
          <w:bCs/>
          <w:noProof/>
        </w:rPr>
        <w:t>78</w:t>
      </w:r>
      <w:r w:rsidRPr="00E83A7D">
        <w:rPr>
          <w:rFonts w:ascii="Open Sans" w:hAnsi="Open Sans" w:cs="Open Sans"/>
          <w:noProof/>
        </w:rPr>
        <w:t>(9): 1234–1246. doi:10.1139/cjfas-2020-0135.</w:t>
      </w:r>
    </w:p>
    <w:p w14:paraId="6D9244EC" w14:textId="44FEE077" w:rsidR="004E43C4" w:rsidRPr="005949EB" w:rsidRDefault="004E43C4" w:rsidP="004E43C4">
      <w:pPr>
        <w:rPr>
          <w:rFonts w:ascii="Open Sans" w:hAnsi="Open Sans" w:cs="Open Sans"/>
        </w:rPr>
      </w:pPr>
      <w:r>
        <w:rPr>
          <w:rFonts w:ascii="Open Sans" w:hAnsi="Open Sans" w:cs="Open Sans"/>
        </w:rPr>
        <w:fldChar w:fldCharType="end"/>
      </w:r>
    </w:p>
    <w:p w14:paraId="579602B0" w14:textId="3F744123" w:rsidR="00805F8E" w:rsidRPr="005949EB" w:rsidRDefault="00805F8E" w:rsidP="006015F3">
      <w:pPr>
        <w:spacing w:after="0" w:line="240" w:lineRule="auto"/>
        <w:ind w:left="720" w:hanging="720"/>
        <w:rPr>
          <w:rFonts w:ascii="Open Sans" w:hAnsi="Open Sans" w:cs="Open Sans"/>
        </w:rPr>
      </w:pPr>
    </w:p>
    <w:sectPr w:rsidR="00805F8E" w:rsidRPr="005949E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7F97F" w14:textId="77777777" w:rsidR="00C44CD2" w:rsidRPr="005949EB" w:rsidRDefault="00C44CD2" w:rsidP="00E7799D">
      <w:pPr>
        <w:spacing w:after="0" w:line="240" w:lineRule="auto"/>
      </w:pPr>
      <w:r w:rsidRPr="005949EB">
        <w:separator/>
      </w:r>
    </w:p>
  </w:endnote>
  <w:endnote w:type="continuationSeparator" w:id="0">
    <w:p w14:paraId="22F4C3A8" w14:textId="77777777" w:rsidR="00C44CD2" w:rsidRPr="005949EB" w:rsidRDefault="00C44CD2" w:rsidP="00E7799D">
      <w:pPr>
        <w:spacing w:after="0" w:line="240" w:lineRule="auto"/>
      </w:pPr>
      <w:r w:rsidRPr="005949EB">
        <w:continuationSeparator/>
      </w:r>
    </w:p>
  </w:endnote>
  <w:endnote w:type="continuationNotice" w:id="1">
    <w:p w14:paraId="3DD5FEE7" w14:textId="77777777" w:rsidR="00C44CD2" w:rsidRPr="005949EB" w:rsidRDefault="00C44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Open Sans SemiBold">
    <w:altName w:val="Segoe UI"/>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923876"/>
      <w:docPartObj>
        <w:docPartGallery w:val="Page Numbers (Bottom of Page)"/>
        <w:docPartUnique/>
      </w:docPartObj>
    </w:sdtPr>
    <w:sdtEndPr>
      <w:rPr>
        <w:rFonts w:ascii="Open Sans" w:hAnsi="Open Sans" w:cs="Open Sans"/>
        <w:sz w:val="20"/>
        <w:szCs w:val="20"/>
      </w:rPr>
    </w:sdtEndPr>
    <w:sdtContent>
      <w:p w14:paraId="5D88F19A" w14:textId="29A996B9" w:rsidR="00E7799D" w:rsidRPr="005949EB" w:rsidRDefault="00E7799D">
        <w:pPr>
          <w:pStyle w:val="Footer"/>
          <w:jc w:val="right"/>
          <w:rPr>
            <w:rFonts w:ascii="Open Sans" w:hAnsi="Open Sans" w:cs="Open Sans"/>
            <w:sz w:val="20"/>
            <w:szCs w:val="20"/>
          </w:rPr>
        </w:pPr>
        <w:r w:rsidRPr="005949EB">
          <w:rPr>
            <w:rFonts w:ascii="Open Sans" w:hAnsi="Open Sans" w:cs="Open Sans"/>
            <w:sz w:val="20"/>
            <w:szCs w:val="20"/>
          </w:rPr>
          <w:fldChar w:fldCharType="begin"/>
        </w:r>
        <w:r w:rsidRPr="005949EB">
          <w:rPr>
            <w:rFonts w:ascii="Open Sans" w:hAnsi="Open Sans" w:cs="Open Sans"/>
            <w:sz w:val="20"/>
            <w:szCs w:val="20"/>
          </w:rPr>
          <w:instrText xml:space="preserve"> PAGE   \* MERGEFORMAT </w:instrText>
        </w:r>
        <w:r w:rsidRPr="005949EB">
          <w:rPr>
            <w:rFonts w:ascii="Open Sans" w:hAnsi="Open Sans" w:cs="Open Sans"/>
            <w:sz w:val="20"/>
            <w:szCs w:val="20"/>
          </w:rPr>
          <w:fldChar w:fldCharType="separate"/>
        </w:r>
        <w:r w:rsidRPr="005949EB">
          <w:rPr>
            <w:rFonts w:ascii="Open Sans" w:hAnsi="Open Sans" w:cs="Open Sans"/>
            <w:sz w:val="20"/>
            <w:szCs w:val="20"/>
          </w:rPr>
          <w:t>2</w:t>
        </w:r>
        <w:r w:rsidRPr="005949EB">
          <w:rPr>
            <w:rFonts w:ascii="Open Sans" w:hAnsi="Open Sans" w:cs="Open Sans"/>
            <w:sz w:val="20"/>
            <w:szCs w:val="20"/>
          </w:rPr>
          <w:fldChar w:fldCharType="end"/>
        </w:r>
      </w:p>
    </w:sdtContent>
  </w:sdt>
  <w:p w14:paraId="3DA6CF0A" w14:textId="77777777" w:rsidR="00E7799D" w:rsidRPr="005949EB"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190A4" w14:textId="77777777" w:rsidR="00C44CD2" w:rsidRPr="005949EB" w:rsidRDefault="00C44CD2" w:rsidP="00E7799D">
      <w:pPr>
        <w:spacing w:after="0" w:line="240" w:lineRule="auto"/>
      </w:pPr>
      <w:r w:rsidRPr="005949EB">
        <w:separator/>
      </w:r>
    </w:p>
  </w:footnote>
  <w:footnote w:type="continuationSeparator" w:id="0">
    <w:p w14:paraId="54ED72FD" w14:textId="77777777" w:rsidR="00C44CD2" w:rsidRPr="005949EB" w:rsidRDefault="00C44CD2" w:rsidP="00E7799D">
      <w:pPr>
        <w:spacing w:after="0" w:line="240" w:lineRule="auto"/>
      </w:pPr>
      <w:r w:rsidRPr="005949EB">
        <w:continuationSeparator/>
      </w:r>
    </w:p>
  </w:footnote>
  <w:footnote w:type="continuationNotice" w:id="1">
    <w:p w14:paraId="10896063" w14:textId="77777777" w:rsidR="00C44CD2" w:rsidRPr="005949EB" w:rsidRDefault="00C44C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8403" w14:textId="6C8D1637" w:rsidR="00C368E1" w:rsidRPr="005949EB" w:rsidRDefault="00C368E1" w:rsidP="00762B7E">
    <w:pPr>
      <w:pStyle w:val="Header"/>
      <w:rPr>
        <w:rFonts w:ascii="Open Sans Light" w:hAnsi="Open Sans Light" w:cs="Open Sans Light"/>
        <w:sz w:val="20"/>
        <w:szCs w:val="20"/>
      </w:rPr>
    </w:pPr>
    <w:r w:rsidRPr="005949EB">
      <w:rPr>
        <w:rFonts w:ascii="Open Sans Light" w:hAnsi="Open Sans Light" w:cs="Open Sans Light"/>
        <w:sz w:val="20"/>
        <w:szCs w:val="20"/>
      </w:rPr>
      <w:t xml:space="preserve">Stressor-Response </w:t>
    </w:r>
    <w:r w:rsidR="00571DE7" w:rsidRPr="005949EB">
      <w:rPr>
        <w:rFonts w:ascii="Open Sans Light" w:hAnsi="Open Sans Light" w:cs="Open Sans Light"/>
        <w:sz w:val="20"/>
        <w:szCs w:val="20"/>
      </w:rPr>
      <w:t xml:space="preserve">Function </w:t>
    </w:r>
    <w:r w:rsidRPr="005949EB">
      <w:rPr>
        <w:rFonts w:ascii="Open Sans Light" w:hAnsi="Open Sans Light" w:cs="Open Sans Light"/>
        <w:sz w:val="20"/>
        <w:szCs w:val="20"/>
      </w:rPr>
      <w:t>Library Documentation</w:t>
    </w:r>
    <w:r w:rsidRPr="005949EB">
      <w:rPr>
        <w:rFonts w:ascii="Open Sans Light" w:hAnsi="Open Sans Light" w:cs="Open Sans Light"/>
        <w:sz w:val="20"/>
        <w:szCs w:val="20"/>
      </w:rPr>
      <w:tab/>
    </w:r>
    <w:r w:rsidRPr="005949EB">
      <w:rPr>
        <w:rFonts w:ascii="Open Sans Light" w:hAnsi="Open Sans Light" w:cs="Open Sans Light"/>
        <w:sz w:val="20"/>
        <w:szCs w:val="20"/>
      </w:rPr>
      <w:tab/>
    </w:r>
    <w:r w:rsidR="00C47B94" w:rsidRPr="005949EB">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Ma4FAJ5ss/stAAAA"/>
  </w:docVars>
  <w:rsids>
    <w:rsidRoot w:val="00EE401F"/>
    <w:rsid w:val="00000FFE"/>
    <w:rsid w:val="00001038"/>
    <w:rsid w:val="00001D79"/>
    <w:rsid w:val="0000261F"/>
    <w:rsid w:val="000026E2"/>
    <w:rsid w:val="000029A9"/>
    <w:rsid w:val="0000394A"/>
    <w:rsid w:val="00003B6A"/>
    <w:rsid w:val="00005792"/>
    <w:rsid w:val="000062F6"/>
    <w:rsid w:val="00007BF7"/>
    <w:rsid w:val="000101B0"/>
    <w:rsid w:val="00010BC2"/>
    <w:rsid w:val="00011382"/>
    <w:rsid w:val="00011807"/>
    <w:rsid w:val="00015839"/>
    <w:rsid w:val="00016078"/>
    <w:rsid w:val="000165A3"/>
    <w:rsid w:val="00016D31"/>
    <w:rsid w:val="00017BF6"/>
    <w:rsid w:val="00020003"/>
    <w:rsid w:val="00021C72"/>
    <w:rsid w:val="00022F54"/>
    <w:rsid w:val="00023826"/>
    <w:rsid w:val="00024020"/>
    <w:rsid w:val="000245F0"/>
    <w:rsid w:val="00024DBB"/>
    <w:rsid w:val="00024F0A"/>
    <w:rsid w:val="00025FE9"/>
    <w:rsid w:val="0002675D"/>
    <w:rsid w:val="00031AD9"/>
    <w:rsid w:val="000320D2"/>
    <w:rsid w:val="00032678"/>
    <w:rsid w:val="0003276E"/>
    <w:rsid w:val="000355E1"/>
    <w:rsid w:val="00036F9C"/>
    <w:rsid w:val="00041020"/>
    <w:rsid w:val="00041823"/>
    <w:rsid w:val="00041C7F"/>
    <w:rsid w:val="0004351C"/>
    <w:rsid w:val="00043A61"/>
    <w:rsid w:val="0004418D"/>
    <w:rsid w:val="0004514A"/>
    <w:rsid w:val="000456D5"/>
    <w:rsid w:val="000465B9"/>
    <w:rsid w:val="00047E20"/>
    <w:rsid w:val="00050786"/>
    <w:rsid w:val="00052045"/>
    <w:rsid w:val="00052C98"/>
    <w:rsid w:val="00053690"/>
    <w:rsid w:val="0005552E"/>
    <w:rsid w:val="00055AB0"/>
    <w:rsid w:val="00060C85"/>
    <w:rsid w:val="00060F5D"/>
    <w:rsid w:val="00061A99"/>
    <w:rsid w:val="000621D5"/>
    <w:rsid w:val="00064DDD"/>
    <w:rsid w:val="000668C5"/>
    <w:rsid w:val="00073581"/>
    <w:rsid w:val="00073C5E"/>
    <w:rsid w:val="000747D3"/>
    <w:rsid w:val="00074C02"/>
    <w:rsid w:val="00074DAE"/>
    <w:rsid w:val="0008042F"/>
    <w:rsid w:val="00080A06"/>
    <w:rsid w:val="00080D29"/>
    <w:rsid w:val="00081E0B"/>
    <w:rsid w:val="000820E3"/>
    <w:rsid w:val="00082741"/>
    <w:rsid w:val="0008336B"/>
    <w:rsid w:val="00084527"/>
    <w:rsid w:val="00084636"/>
    <w:rsid w:val="00084863"/>
    <w:rsid w:val="000851AA"/>
    <w:rsid w:val="000851CB"/>
    <w:rsid w:val="000857A3"/>
    <w:rsid w:val="0008595E"/>
    <w:rsid w:val="00087A59"/>
    <w:rsid w:val="00087B32"/>
    <w:rsid w:val="00091F44"/>
    <w:rsid w:val="00091F7A"/>
    <w:rsid w:val="00092081"/>
    <w:rsid w:val="00092DDC"/>
    <w:rsid w:val="00092DE3"/>
    <w:rsid w:val="0009405B"/>
    <w:rsid w:val="0009660D"/>
    <w:rsid w:val="00097CCB"/>
    <w:rsid w:val="000A11DD"/>
    <w:rsid w:val="000A15BE"/>
    <w:rsid w:val="000A2B63"/>
    <w:rsid w:val="000A3D04"/>
    <w:rsid w:val="000A4060"/>
    <w:rsid w:val="000A4CAB"/>
    <w:rsid w:val="000A56D4"/>
    <w:rsid w:val="000A6693"/>
    <w:rsid w:val="000A795C"/>
    <w:rsid w:val="000B1E9A"/>
    <w:rsid w:val="000B1EEB"/>
    <w:rsid w:val="000B3512"/>
    <w:rsid w:val="000B4939"/>
    <w:rsid w:val="000B4C45"/>
    <w:rsid w:val="000B5169"/>
    <w:rsid w:val="000B54F2"/>
    <w:rsid w:val="000C05EC"/>
    <w:rsid w:val="000C1EAA"/>
    <w:rsid w:val="000C2027"/>
    <w:rsid w:val="000C284C"/>
    <w:rsid w:val="000C2C70"/>
    <w:rsid w:val="000C320E"/>
    <w:rsid w:val="000C3263"/>
    <w:rsid w:val="000C3DAE"/>
    <w:rsid w:val="000C7EB5"/>
    <w:rsid w:val="000D2D37"/>
    <w:rsid w:val="000D5AF7"/>
    <w:rsid w:val="000D648C"/>
    <w:rsid w:val="000D676B"/>
    <w:rsid w:val="000D77AF"/>
    <w:rsid w:val="000D7BFF"/>
    <w:rsid w:val="000E06EA"/>
    <w:rsid w:val="000E4A9D"/>
    <w:rsid w:val="000E4ACE"/>
    <w:rsid w:val="000E5853"/>
    <w:rsid w:val="000E5DC6"/>
    <w:rsid w:val="000E5EC1"/>
    <w:rsid w:val="000E74A5"/>
    <w:rsid w:val="000E79AB"/>
    <w:rsid w:val="000F068E"/>
    <w:rsid w:val="000F1975"/>
    <w:rsid w:val="0010067A"/>
    <w:rsid w:val="001014FA"/>
    <w:rsid w:val="00102880"/>
    <w:rsid w:val="001037BA"/>
    <w:rsid w:val="00106929"/>
    <w:rsid w:val="001071E8"/>
    <w:rsid w:val="00107DC5"/>
    <w:rsid w:val="00111BAA"/>
    <w:rsid w:val="00112C11"/>
    <w:rsid w:val="00112E2A"/>
    <w:rsid w:val="0011392E"/>
    <w:rsid w:val="00114223"/>
    <w:rsid w:val="001149C6"/>
    <w:rsid w:val="00114DCE"/>
    <w:rsid w:val="001150D8"/>
    <w:rsid w:val="00115F06"/>
    <w:rsid w:val="0011633C"/>
    <w:rsid w:val="0011680D"/>
    <w:rsid w:val="00116FA9"/>
    <w:rsid w:val="00117BB2"/>
    <w:rsid w:val="00120754"/>
    <w:rsid w:val="00121EAA"/>
    <w:rsid w:val="00121EB9"/>
    <w:rsid w:val="001225FE"/>
    <w:rsid w:val="00122641"/>
    <w:rsid w:val="00122644"/>
    <w:rsid w:val="00122F84"/>
    <w:rsid w:val="001240CA"/>
    <w:rsid w:val="001242C2"/>
    <w:rsid w:val="001253A5"/>
    <w:rsid w:val="00127D66"/>
    <w:rsid w:val="001303AA"/>
    <w:rsid w:val="001305B1"/>
    <w:rsid w:val="00130A42"/>
    <w:rsid w:val="001310D2"/>
    <w:rsid w:val="0013110E"/>
    <w:rsid w:val="00132D2D"/>
    <w:rsid w:val="00133AD6"/>
    <w:rsid w:val="001344E2"/>
    <w:rsid w:val="001347E6"/>
    <w:rsid w:val="00137158"/>
    <w:rsid w:val="001376D5"/>
    <w:rsid w:val="001406FF"/>
    <w:rsid w:val="00140C6C"/>
    <w:rsid w:val="001420C8"/>
    <w:rsid w:val="00142F1D"/>
    <w:rsid w:val="00143A0E"/>
    <w:rsid w:val="00143C94"/>
    <w:rsid w:val="001443E1"/>
    <w:rsid w:val="00145862"/>
    <w:rsid w:val="00151B6B"/>
    <w:rsid w:val="00154482"/>
    <w:rsid w:val="0015496B"/>
    <w:rsid w:val="00155CE3"/>
    <w:rsid w:val="001562BE"/>
    <w:rsid w:val="0015760F"/>
    <w:rsid w:val="001605BC"/>
    <w:rsid w:val="00161008"/>
    <w:rsid w:val="0016189E"/>
    <w:rsid w:val="00162491"/>
    <w:rsid w:val="001624F8"/>
    <w:rsid w:val="00164660"/>
    <w:rsid w:val="001651DF"/>
    <w:rsid w:val="00165546"/>
    <w:rsid w:val="00165BF9"/>
    <w:rsid w:val="00165F50"/>
    <w:rsid w:val="00170158"/>
    <w:rsid w:val="0017098E"/>
    <w:rsid w:val="00170CC2"/>
    <w:rsid w:val="001726D2"/>
    <w:rsid w:val="001738B7"/>
    <w:rsid w:val="001752D9"/>
    <w:rsid w:val="00175E17"/>
    <w:rsid w:val="001763D6"/>
    <w:rsid w:val="00180ED3"/>
    <w:rsid w:val="00182318"/>
    <w:rsid w:val="00182F29"/>
    <w:rsid w:val="0018365C"/>
    <w:rsid w:val="00184F4D"/>
    <w:rsid w:val="001858E1"/>
    <w:rsid w:val="00187448"/>
    <w:rsid w:val="00191AC7"/>
    <w:rsid w:val="00192EB7"/>
    <w:rsid w:val="00193B4A"/>
    <w:rsid w:val="00195604"/>
    <w:rsid w:val="0019576C"/>
    <w:rsid w:val="00195A94"/>
    <w:rsid w:val="00196385"/>
    <w:rsid w:val="001A0479"/>
    <w:rsid w:val="001A17D3"/>
    <w:rsid w:val="001A1DEF"/>
    <w:rsid w:val="001A262B"/>
    <w:rsid w:val="001A2BC3"/>
    <w:rsid w:val="001A389E"/>
    <w:rsid w:val="001A4049"/>
    <w:rsid w:val="001A515D"/>
    <w:rsid w:val="001A603C"/>
    <w:rsid w:val="001B0A91"/>
    <w:rsid w:val="001B11AE"/>
    <w:rsid w:val="001B3960"/>
    <w:rsid w:val="001B3DAF"/>
    <w:rsid w:val="001B4A0A"/>
    <w:rsid w:val="001B4EDC"/>
    <w:rsid w:val="001B5D62"/>
    <w:rsid w:val="001B647E"/>
    <w:rsid w:val="001B7C1D"/>
    <w:rsid w:val="001C069F"/>
    <w:rsid w:val="001C16A1"/>
    <w:rsid w:val="001C2473"/>
    <w:rsid w:val="001C2775"/>
    <w:rsid w:val="001C2E8A"/>
    <w:rsid w:val="001C367C"/>
    <w:rsid w:val="001C3C72"/>
    <w:rsid w:val="001C68C6"/>
    <w:rsid w:val="001C73BB"/>
    <w:rsid w:val="001D28DD"/>
    <w:rsid w:val="001D5F77"/>
    <w:rsid w:val="001E0680"/>
    <w:rsid w:val="001E3AFD"/>
    <w:rsid w:val="001E3E09"/>
    <w:rsid w:val="001E6E20"/>
    <w:rsid w:val="001E764B"/>
    <w:rsid w:val="001E7ED0"/>
    <w:rsid w:val="001F3347"/>
    <w:rsid w:val="001F3629"/>
    <w:rsid w:val="001F392C"/>
    <w:rsid w:val="001F4971"/>
    <w:rsid w:val="001F5257"/>
    <w:rsid w:val="001F5808"/>
    <w:rsid w:val="001F6EBE"/>
    <w:rsid w:val="001F7D0E"/>
    <w:rsid w:val="002004C9"/>
    <w:rsid w:val="002018CA"/>
    <w:rsid w:val="00201E25"/>
    <w:rsid w:val="00202272"/>
    <w:rsid w:val="00203EF2"/>
    <w:rsid w:val="00206B27"/>
    <w:rsid w:val="00210A53"/>
    <w:rsid w:val="00211770"/>
    <w:rsid w:val="00214E97"/>
    <w:rsid w:val="00217798"/>
    <w:rsid w:val="00220014"/>
    <w:rsid w:val="00220B79"/>
    <w:rsid w:val="002218D0"/>
    <w:rsid w:val="00221CDD"/>
    <w:rsid w:val="0022203B"/>
    <w:rsid w:val="00222550"/>
    <w:rsid w:val="00224A9A"/>
    <w:rsid w:val="00227F9A"/>
    <w:rsid w:val="00231BCD"/>
    <w:rsid w:val="00235D28"/>
    <w:rsid w:val="00237363"/>
    <w:rsid w:val="00237D2B"/>
    <w:rsid w:val="00240F5E"/>
    <w:rsid w:val="00241F01"/>
    <w:rsid w:val="002431B0"/>
    <w:rsid w:val="00243558"/>
    <w:rsid w:val="00246544"/>
    <w:rsid w:val="0024683B"/>
    <w:rsid w:val="00247371"/>
    <w:rsid w:val="00250D1B"/>
    <w:rsid w:val="00251E39"/>
    <w:rsid w:val="00252800"/>
    <w:rsid w:val="002547A0"/>
    <w:rsid w:val="002551A5"/>
    <w:rsid w:val="00256258"/>
    <w:rsid w:val="0025717C"/>
    <w:rsid w:val="00261D08"/>
    <w:rsid w:val="00262881"/>
    <w:rsid w:val="00262B0A"/>
    <w:rsid w:val="00265C11"/>
    <w:rsid w:val="0026787C"/>
    <w:rsid w:val="00270DD5"/>
    <w:rsid w:val="00271AFA"/>
    <w:rsid w:val="002739E3"/>
    <w:rsid w:val="00275E85"/>
    <w:rsid w:val="00280FF3"/>
    <w:rsid w:val="002811C6"/>
    <w:rsid w:val="0028330A"/>
    <w:rsid w:val="00283331"/>
    <w:rsid w:val="00283483"/>
    <w:rsid w:val="002837CA"/>
    <w:rsid w:val="0028388B"/>
    <w:rsid w:val="00284754"/>
    <w:rsid w:val="00285778"/>
    <w:rsid w:val="0028739C"/>
    <w:rsid w:val="0029066B"/>
    <w:rsid w:val="00290A9A"/>
    <w:rsid w:val="002927B0"/>
    <w:rsid w:val="00293336"/>
    <w:rsid w:val="00294502"/>
    <w:rsid w:val="00294B53"/>
    <w:rsid w:val="00294F28"/>
    <w:rsid w:val="00294FFC"/>
    <w:rsid w:val="00296B59"/>
    <w:rsid w:val="002A4D9A"/>
    <w:rsid w:val="002A551C"/>
    <w:rsid w:val="002A74B4"/>
    <w:rsid w:val="002B1220"/>
    <w:rsid w:val="002B146C"/>
    <w:rsid w:val="002B217B"/>
    <w:rsid w:val="002B2851"/>
    <w:rsid w:val="002B42CB"/>
    <w:rsid w:val="002B4A9E"/>
    <w:rsid w:val="002B565B"/>
    <w:rsid w:val="002B6851"/>
    <w:rsid w:val="002C692B"/>
    <w:rsid w:val="002D0EC6"/>
    <w:rsid w:val="002D1027"/>
    <w:rsid w:val="002D12E7"/>
    <w:rsid w:val="002D1CC8"/>
    <w:rsid w:val="002D3747"/>
    <w:rsid w:val="002D3EF1"/>
    <w:rsid w:val="002D485E"/>
    <w:rsid w:val="002E0645"/>
    <w:rsid w:val="002E1579"/>
    <w:rsid w:val="002E2305"/>
    <w:rsid w:val="002E3209"/>
    <w:rsid w:val="002E4E13"/>
    <w:rsid w:val="002E5244"/>
    <w:rsid w:val="002E5E2A"/>
    <w:rsid w:val="002E72BD"/>
    <w:rsid w:val="002F1872"/>
    <w:rsid w:val="002F3DC8"/>
    <w:rsid w:val="002F5383"/>
    <w:rsid w:val="002F73AA"/>
    <w:rsid w:val="00300033"/>
    <w:rsid w:val="00300110"/>
    <w:rsid w:val="003013BC"/>
    <w:rsid w:val="0030245D"/>
    <w:rsid w:val="0030270E"/>
    <w:rsid w:val="00302B9D"/>
    <w:rsid w:val="003040D0"/>
    <w:rsid w:val="00304A1A"/>
    <w:rsid w:val="00304AE7"/>
    <w:rsid w:val="00306D89"/>
    <w:rsid w:val="00310CB2"/>
    <w:rsid w:val="003136F4"/>
    <w:rsid w:val="003139C6"/>
    <w:rsid w:val="003142F5"/>
    <w:rsid w:val="0031498B"/>
    <w:rsid w:val="00315B1D"/>
    <w:rsid w:val="0031740D"/>
    <w:rsid w:val="00320DED"/>
    <w:rsid w:val="00321084"/>
    <w:rsid w:val="00321BFA"/>
    <w:rsid w:val="00321D1F"/>
    <w:rsid w:val="00322182"/>
    <w:rsid w:val="00324260"/>
    <w:rsid w:val="00325D6C"/>
    <w:rsid w:val="00325F71"/>
    <w:rsid w:val="003268B8"/>
    <w:rsid w:val="00326A26"/>
    <w:rsid w:val="0032786E"/>
    <w:rsid w:val="003309B0"/>
    <w:rsid w:val="00331238"/>
    <w:rsid w:val="003318D8"/>
    <w:rsid w:val="00331DD8"/>
    <w:rsid w:val="00331F99"/>
    <w:rsid w:val="00332C92"/>
    <w:rsid w:val="003330B4"/>
    <w:rsid w:val="00333B14"/>
    <w:rsid w:val="003364B7"/>
    <w:rsid w:val="00337F53"/>
    <w:rsid w:val="00337F7F"/>
    <w:rsid w:val="00340B64"/>
    <w:rsid w:val="00343F45"/>
    <w:rsid w:val="00344A8D"/>
    <w:rsid w:val="00352D45"/>
    <w:rsid w:val="003547F0"/>
    <w:rsid w:val="00355090"/>
    <w:rsid w:val="003569BF"/>
    <w:rsid w:val="003570D0"/>
    <w:rsid w:val="00357ED9"/>
    <w:rsid w:val="00360F36"/>
    <w:rsid w:val="0036131C"/>
    <w:rsid w:val="00362151"/>
    <w:rsid w:val="00362234"/>
    <w:rsid w:val="00362E31"/>
    <w:rsid w:val="003654B2"/>
    <w:rsid w:val="00366D75"/>
    <w:rsid w:val="00367447"/>
    <w:rsid w:val="00367845"/>
    <w:rsid w:val="00367B88"/>
    <w:rsid w:val="00370295"/>
    <w:rsid w:val="00376A64"/>
    <w:rsid w:val="00376C34"/>
    <w:rsid w:val="0037783F"/>
    <w:rsid w:val="003802DF"/>
    <w:rsid w:val="0038074D"/>
    <w:rsid w:val="0038158A"/>
    <w:rsid w:val="003829CD"/>
    <w:rsid w:val="00382BD6"/>
    <w:rsid w:val="00383EAC"/>
    <w:rsid w:val="003865C0"/>
    <w:rsid w:val="00386D5E"/>
    <w:rsid w:val="0038707E"/>
    <w:rsid w:val="003902BF"/>
    <w:rsid w:val="003903ED"/>
    <w:rsid w:val="00390802"/>
    <w:rsid w:val="00391AC5"/>
    <w:rsid w:val="003920D0"/>
    <w:rsid w:val="00394AB4"/>
    <w:rsid w:val="00394B5C"/>
    <w:rsid w:val="00394F0D"/>
    <w:rsid w:val="00395135"/>
    <w:rsid w:val="00396474"/>
    <w:rsid w:val="00396834"/>
    <w:rsid w:val="003A0B72"/>
    <w:rsid w:val="003A0E9B"/>
    <w:rsid w:val="003A3264"/>
    <w:rsid w:val="003A4326"/>
    <w:rsid w:val="003A5335"/>
    <w:rsid w:val="003A5F25"/>
    <w:rsid w:val="003B03B6"/>
    <w:rsid w:val="003B055F"/>
    <w:rsid w:val="003B3422"/>
    <w:rsid w:val="003B452F"/>
    <w:rsid w:val="003B4980"/>
    <w:rsid w:val="003B5722"/>
    <w:rsid w:val="003B6C00"/>
    <w:rsid w:val="003B74DE"/>
    <w:rsid w:val="003C0609"/>
    <w:rsid w:val="003C0BF3"/>
    <w:rsid w:val="003C0C88"/>
    <w:rsid w:val="003C2AD8"/>
    <w:rsid w:val="003C3F8D"/>
    <w:rsid w:val="003C3FA2"/>
    <w:rsid w:val="003C604C"/>
    <w:rsid w:val="003C6B1C"/>
    <w:rsid w:val="003C7279"/>
    <w:rsid w:val="003D66A2"/>
    <w:rsid w:val="003D729F"/>
    <w:rsid w:val="003D7E57"/>
    <w:rsid w:val="003E1978"/>
    <w:rsid w:val="003E1D5B"/>
    <w:rsid w:val="003E29F6"/>
    <w:rsid w:val="003E363F"/>
    <w:rsid w:val="003E494B"/>
    <w:rsid w:val="003E5287"/>
    <w:rsid w:val="003E638A"/>
    <w:rsid w:val="003E69F4"/>
    <w:rsid w:val="003E7AD4"/>
    <w:rsid w:val="003E7E85"/>
    <w:rsid w:val="003F3598"/>
    <w:rsid w:val="003F3B60"/>
    <w:rsid w:val="003F3F8D"/>
    <w:rsid w:val="003F4A21"/>
    <w:rsid w:val="003F5484"/>
    <w:rsid w:val="00400B85"/>
    <w:rsid w:val="004016F8"/>
    <w:rsid w:val="00402162"/>
    <w:rsid w:val="0040225D"/>
    <w:rsid w:val="00404101"/>
    <w:rsid w:val="00404994"/>
    <w:rsid w:val="00405D73"/>
    <w:rsid w:val="004061D4"/>
    <w:rsid w:val="004071FF"/>
    <w:rsid w:val="00410060"/>
    <w:rsid w:val="0041260F"/>
    <w:rsid w:val="0041312D"/>
    <w:rsid w:val="004136A4"/>
    <w:rsid w:val="00415686"/>
    <w:rsid w:val="004167A6"/>
    <w:rsid w:val="00417A78"/>
    <w:rsid w:val="00420C0B"/>
    <w:rsid w:val="0042138D"/>
    <w:rsid w:val="00421B52"/>
    <w:rsid w:val="00422262"/>
    <w:rsid w:val="0042249B"/>
    <w:rsid w:val="0042251B"/>
    <w:rsid w:val="00423BFD"/>
    <w:rsid w:val="00424CF8"/>
    <w:rsid w:val="00427051"/>
    <w:rsid w:val="004273F9"/>
    <w:rsid w:val="00427A71"/>
    <w:rsid w:val="004325CE"/>
    <w:rsid w:val="00433438"/>
    <w:rsid w:val="004379D1"/>
    <w:rsid w:val="00437B95"/>
    <w:rsid w:val="00437F44"/>
    <w:rsid w:val="00437F4F"/>
    <w:rsid w:val="004409B2"/>
    <w:rsid w:val="00444C3F"/>
    <w:rsid w:val="0044763C"/>
    <w:rsid w:val="00447A6A"/>
    <w:rsid w:val="004505FC"/>
    <w:rsid w:val="00450D07"/>
    <w:rsid w:val="004510F1"/>
    <w:rsid w:val="0045279D"/>
    <w:rsid w:val="00453052"/>
    <w:rsid w:val="0045495A"/>
    <w:rsid w:val="004560C0"/>
    <w:rsid w:val="004576BF"/>
    <w:rsid w:val="00460576"/>
    <w:rsid w:val="0046256D"/>
    <w:rsid w:val="004629C7"/>
    <w:rsid w:val="00462C6B"/>
    <w:rsid w:val="0046608B"/>
    <w:rsid w:val="004660F1"/>
    <w:rsid w:val="00466AA1"/>
    <w:rsid w:val="00466F14"/>
    <w:rsid w:val="004674D6"/>
    <w:rsid w:val="00470ECB"/>
    <w:rsid w:val="0047132C"/>
    <w:rsid w:val="00471686"/>
    <w:rsid w:val="00474D7B"/>
    <w:rsid w:val="00474F7D"/>
    <w:rsid w:val="004758FE"/>
    <w:rsid w:val="004770F6"/>
    <w:rsid w:val="00477653"/>
    <w:rsid w:val="00481708"/>
    <w:rsid w:val="00481B66"/>
    <w:rsid w:val="00481BDA"/>
    <w:rsid w:val="00484979"/>
    <w:rsid w:val="00484A4A"/>
    <w:rsid w:val="00486064"/>
    <w:rsid w:val="00486ADA"/>
    <w:rsid w:val="004920B1"/>
    <w:rsid w:val="00493D63"/>
    <w:rsid w:val="004963A0"/>
    <w:rsid w:val="00496C39"/>
    <w:rsid w:val="00496D5A"/>
    <w:rsid w:val="004972DF"/>
    <w:rsid w:val="004A26D1"/>
    <w:rsid w:val="004A302A"/>
    <w:rsid w:val="004A6996"/>
    <w:rsid w:val="004A6D7E"/>
    <w:rsid w:val="004A71F2"/>
    <w:rsid w:val="004B0542"/>
    <w:rsid w:val="004B09D0"/>
    <w:rsid w:val="004B2371"/>
    <w:rsid w:val="004B586D"/>
    <w:rsid w:val="004B677E"/>
    <w:rsid w:val="004C0949"/>
    <w:rsid w:val="004C1288"/>
    <w:rsid w:val="004C174B"/>
    <w:rsid w:val="004C3226"/>
    <w:rsid w:val="004C54C8"/>
    <w:rsid w:val="004C588D"/>
    <w:rsid w:val="004C5AA5"/>
    <w:rsid w:val="004C7B09"/>
    <w:rsid w:val="004C7DD1"/>
    <w:rsid w:val="004D008D"/>
    <w:rsid w:val="004D21C0"/>
    <w:rsid w:val="004D39BA"/>
    <w:rsid w:val="004D3DB1"/>
    <w:rsid w:val="004D4584"/>
    <w:rsid w:val="004D4715"/>
    <w:rsid w:val="004D59E6"/>
    <w:rsid w:val="004D5DA1"/>
    <w:rsid w:val="004D5FFE"/>
    <w:rsid w:val="004D6B5A"/>
    <w:rsid w:val="004E04A1"/>
    <w:rsid w:val="004E0BD5"/>
    <w:rsid w:val="004E2C2D"/>
    <w:rsid w:val="004E3452"/>
    <w:rsid w:val="004E34A4"/>
    <w:rsid w:val="004E3C07"/>
    <w:rsid w:val="004E43C4"/>
    <w:rsid w:val="004E5CEC"/>
    <w:rsid w:val="004E64E4"/>
    <w:rsid w:val="004E69D5"/>
    <w:rsid w:val="004E6A6A"/>
    <w:rsid w:val="004E6AD5"/>
    <w:rsid w:val="004E7067"/>
    <w:rsid w:val="004E7339"/>
    <w:rsid w:val="004E7816"/>
    <w:rsid w:val="004F1E70"/>
    <w:rsid w:val="004F3D72"/>
    <w:rsid w:val="004F55EA"/>
    <w:rsid w:val="004F5838"/>
    <w:rsid w:val="00500E7D"/>
    <w:rsid w:val="00501180"/>
    <w:rsid w:val="005011B8"/>
    <w:rsid w:val="005014C0"/>
    <w:rsid w:val="00501533"/>
    <w:rsid w:val="005019F0"/>
    <w:rsid w:val="0050230A"/>
    <w:rsid w:val="005024B3"/>
    <w:rsid w:val="00502AD6"/>
    <w:rsid w:val="00503773"/>
    <w:rsid w:val="005041F9"/>
    <w:rsid w:val="00505251"/>
    <w:rsid w:val="005052F1"/>
    <w:rsid w:val="005053F5"/>
    <w:rsid w:val="00505E65"/>
    <w:rsid w:val="0051275E"/>
    <w:rsid w:val="00512EF0"/>
    <w:rsid w:val="00513EBF"/>
    <w:rsid w:val="00514290"/>
    <w:rsid w:val="00514F9B"/>
    <w:rsid w:val="00515975"/>
    <w:rsid w:val="005169D1"/>
    <w:rsid w:val="00520662"/>
    <w:rsid w:val="00521299"/>
    <w:rsid w:val="0052431D"/>
    <w:rsid w:val="0052490E"/>
    <w:rsid w:val="00524C4D"/>
    <w:rsid w:val="00525657"/>
    <w:rsid w:val="005306A4"/>
    <w:rsid w:val="0053078A"/>
    <w:rsid w:val="00530D1E"/>
    <w:rsid w:val="0053105E"/>
    <w:rsid w:val="00533E7D"/>
    <w:rsid w:val="0053492A"/>
    <w:rsid w:val="0053617A"/>
    <w:rsid w:val="005368F9"/>
    <w:rsid w:val="005371F9"/>
    <w:rsid w:val="00540443"/>
    <w:rsid w:val="005414A8"/>
    <w:rsid w:val="0054224E"/>
    <w:rsid w:val="005427E8"/>
    <w:rsid w:val="00542DCE"/>
    <w:rsid w:val="00543319"/>
    <w:rsid w:val="005442BA"/>
    <w:rsid w:val="005455A7"/>
    <w:rsid w:val="00546741"/>
    <w:rsid w:val="005508AF"/>
    <w:rsid w:val="005512C8"/>
    <w:rsid w:val="00551BD6"/>
    <w:rsid w:val="00553328"/>
    <w:rsid w:val="005559F2"/>
    <w:rsid w:val="00555ED9"/>
    <w:rsid w:val="00557963"/>
    <w:rsid w:val="00557CE4"/>
    <w:rsid w:val="00561E5B"/>
    <w:rsid w:val="00562C36"/>
    <w:rsid w:val="00565B57"/>
    <w:rsid w:val="00567948"/>
    <w:rsid w:val="00570920"/>
    <w:rsid w:val="0057170E"/>
    <w:rsid w:val="00571DE7"/>
    <w:rsid w:val="00571EAE"/>
    <w:rsid w:val="005774CA"/>
    <w:rsid w:val="005778A2"/>
    <w:rsid w:val="00577C74"/>
    <w:rsid w:val="005801B1"/>
    <w:rsid w:val="00581683"/>
    <w:rsid w:val="0058262D"/>
    <w:rsid w:val="00583010"/>
    <w:rsid w:val="0058392F"/>
    <w:rsid w:val="00583E27"/>
    <w:rsid w:val="00583FEE"/>
    <w:rsid w:val="005846DB"/>
    <w:rsid w:val="00587583"/>
    <w:rsid w:val="00590F0C"/>
    <w:rsid w:val="00591769"/>
    <w:rsid w:val="00591C0F"/>
    <w:rsid w:val="00591D68"/>
    <w:rsid w:val="005926A5"/>
    <w:rsid w:val="00594437"/>
    <w:rsid w:val="005949EB"/>
    <w:rsid w:val="00594CC0"/>
    <w:rsid w:val="00595B18"/>
    <w:rsid w:val="00595FB4"/>
    <w:rsid w:val="00596459"/>
    <w:rsid w:val="00596BB0"/>
    <w:rsid w:val="005A0F5A"/>
    <w:rsid w:val="005A1365"/>
    <w:rsid w:val="005A25F7"/>
    <w:rsid w:val="005A4BCC"/>
    <w:rsid w:val="005A73D7"/>
    <w:rsid w:val="005A7F70"/>
    <w:rsid w:val="005B1A18"/>
    <w:rsid w:val="005B3147"/>
    <w:rsid w:val="005B4724"/>
    <w:rsid w:val="005B48F0"/>
    <w:rsid w:val="005B4D35"/>
    <w:rsid w:val="005B5293"/>
    <w:rsid w:val="005C0553"/>
    <w:rsid w:val="005C225A"/>
    <w:rsid w:val="005C3232"/>
    <w:rsid w:val="005C4181"/>
    <w:rsid w:val="005C594A"/>
    <w:rsid w:val="005C66A0"/>
    <w:rsid w:val="005C6A5E"/>
    <w:rsid w:val="005C7278"/>
    <w:rsid w:val="005C772C"/>
    <w:rsid w:val="005D0508"/>
    <w:rsid w:val="005D0BC4"/>
    <w:rsid w:val="005D2E32"/>
    <w:rsid w:val="005D4264"/>
    <w:rsid w:val="005D669C"/>
    <w:rsid w:val="005D6D9F"/>
    <w:rsid w:val="005D720F"/>
    <w:rsid w:val="005D7843"/>
    <w:rsid w:val="005E39C0"/>
    <w:rsid w:val="005E51AC"/>
    <w:rsid w:val="005E5C6C"/>
    <w:rsid w:val="005E6062"/>
    <w:rsid w:val="005F2511"/>
    <w:rsid w:val="005F437C"/>
    <w:rsid w:val="005F4DE9"/>
    <w:rsid w:val="005F5A7D"/>
    <w:rsid w:val="005F6146"/>
    <w:rsid w:val="00600A24"/>
    <w:rsid w:val="006015F3"/>
    <w:rsid w:val="00602E57"/>
    <w:rsid w:val="00603911"/>
    <w:rsid w:val="00605E20"/>
    <w:rsid w:val="00606849"/>
    <w:rsid w:val="0061070A"/>
    <w:rsid w:val="00611788"/>
    <w:rsid w:val="006132C7"/>
    <w:rsid w:val="0061392F"/>
    <w:rsid w:val="00614D1D"/>
    <w:rsid w:val="00615637"/>
    <w:rsid w:val="006201B8"/>
    <w:rsid w:val="00622711"/>
    <w:rsid w:val="00622CDF"/>
    <w:rsid w:val="00622EF3"/>
    <w:rsid w:val="00625410"/>
    <w:rsid w:val="0062561B"/>
    <w:rsid w:val="0062589B"/>
    <w:rsid w:val="00626CB7"/>
    <w:rsid w:val="00627E0F"/>
    <w:rsid w:val="00627FCD"/>
    <w:rsid w:val="0063042B"/>
    <w:rsid w:val="006315D9"/>
    <w:rsid w:val="00631790"/>
    <w:rsid w:val="00631DFE"/>
    <w:rsid w:val="006325EE"/>
    <w:rsid w:val="00633F81"/>
    <w:rsid w:val="006349CC"/>
    <w:rsid w:val="0063514A"/>
    <w:rsid w:val="00635AC8"/>
    <w:rsid w:val="00637CC4"/>
    <w:rsid w:val="00640A51"/>
    <w:rsid w:val="00644CFA"/>
    <w:rsid w:val="006459C3"/>
    <w:rsid w:val="00646487"/>
    <w:rsid w:val="0064684D"/>
    <w:rsid w:val="00646D6E"/>
    <w:rsid w:val="00647B68"/>
    <w:rsid w:val="00653887"/>
    <w:rsid w:val="00654224"/>
    <w:rsid w:val="00656AD0"/>
    <w:rsid w:val="00660B92"/>
    <w:rsid w:val="00661F88"/>
    <w:rsid w:val="006625DD"/>
    <w:rsid w:val="00662827"/>
    <w:rsid w:val="00663663"/>
    <w:rsid w:val="006654A6"/>
    <w:rsid w:val="00665B9C"/>
    <w:rsid w:val="0067195C"/>
    <w:rsid w:val="0067196A"/>
    <w:rsid w:val="00672B1E"/>
    <w:rsid w:val="00672B41"/>
    <w:rsid w:val="00676D63"/>
    <w:rsid w:val="006800E2"/>
    <w:rsid w:val="006836F3"/>
    <w:rsid w:val="0068382E"/>
    <w:rsid w:val="00685B01"/>
    <w:rsid w:val="006866CA"/>
    <w:rsid w:val="0068676B"/>
    <w:rsid w:val="00686D28"/>
    <w:rsid w:val="00687075"/>
    <w:rsid w:val="00691096"/>
    <w:rsid w:val="00691866"/>
    <w:rsid w:val="00693A57"/>
    <w:rsid w:val="00693E67"/>
    <w:rsid w:val="0069480F"/>
    <w:rsid w:val="006956E1"/>
    <w:rsid w:val="00697D6A"/>
    <w:rsid w:val="006A0A1F"/>
    <w:rsid w:val="006A1599"/>
    <w:rsid w:val="006A1B46"/>
    <w:rsid w:val="006A511C"/>
    <w:rsid w:val="006A6D47"/>
    <w:rsid w:val="006A7DE6"/>
    <w:rsid w:val="006B1758"/>
    <w:rsid w:val="006B1C4D"/>
    <w:rsid w:val="006B2598"/>
    <w:rsid w:val="006B31F0"/>
    <w:rsid w:val="006B3294"/>
    <w:rsid w:val="006B5A6A"/>
    <w:rsid w:val="006B6B08"/>
    <w:rsid w:val="006C0FD1"/>
    <w:rsid w:val="006C2907"/>
    <w:rsid w:val="006C4BAD"/>
    <w:rsid w:val="006C53A6"/>
    <w:rsid w:val="006C5CF9"/>
    <w:rsid w:val="006C6F3E"/>
    <w:rsid w:val="006C7031"/>
    <w:rsid w:val="006C7E2D"/>
    <w:rsid w:val="006D111D"/>
    <w:rsid w:val="006D2844"/>
    <w:rsid w:val="006D2DAF"/>
    <w:rsid w:val="006D33BC"/>
    <w:rsid w:val="006D367E"/>
    <w:rsid w:val="006D4E41"/>
    <w:rsid w:val="006D68E5"/>
    <w:rsid w:val="006D6A89"/>
    <w:rsid w:val="006E08B8"/>
    <w:rsid w:val="006E11D4"/>
    <w:rsid w:val="006E1226"/>
    <w:rsid w:val="006E36D4"/>
    <w:rsid w:val="006E465E"/>
    <w:rsid w:val="006E4661"/>
    <w:rsid w:val="006E7113"/>
    <w:rsid w:val="006E7477"/>
    <w:rsid w:val="006F0CBD"/>
    <w:rsid w:val="006F0E0E"/>
    <w:rsid w:val="006F281E"/>
    <w:rsid w:val="006F2F1A"/>
    <w:rsid w:val="006F2F31"/>
    <w:rsid w:val="006F4B76"/>
    <w:rsid w:val="006F64D2"/>
    <w:rsid w:val="006F6D69"/>
    <w:rsid w:val="006F6F06"/>
    <w:rsid w:val="006F7725"/>
    <w:rsid w:val="00701732"/>
    <w:rsid w:val="00701C86"/>
    <w:rsid w:val="007029D7"/>
    <w:rsid w:val="007035EF"/>
    <w:rsid w:val="00703835"/>
    <w:rsid w:val="007115EB"/>
    <w:rsid w:val="007118DB"/>
    <w:rsid w:val="00711A23"/>
    <w:rsid w:val="0071291D"/>
    <w:rsid w:val="00712C79"/>
    <w:rsid w:val="00713174"/>
    <w:rsid w:val="00714996"/>
    <w:rsid w:val="007153DE"/>
    <w:rsid w:val="007164F1"/>
    <w:rsid w:val="00717B17"/>
    <w:rsid w:val="00717CE9"/>
    <w:rsid w:val="00717D00"/>
    <w:rsid w:val="007210A9"/>
    <w:rsid w:val="00722202"/>
    <w:rsid w:val="0072223F"/>
    <w:rsid w:val="00722EBA"/>
    <w:rsid w:val="007235A4"/>
    <w:rsid w:val="007248EF"/>
    <w:rsid w:val="007254D0"/>
    <w:rsid w:val="00725A89"/>
    <w:rsid w:val="00725EF2"/>
    <w:rsid w:val="0072694C"/>
    <w:rsid w:val="00726B47"/>
    <w:rsid w:val="00727A22"/>
    <w:rsid w:val="00731577"/>
    <w:rsid w:val="00731C66"/>
    <w:rsid w:val="00732433"/>
    <w:rsid w:val="00732A0A"/>
    <w:rsid w:val="00733208"/>
    <w:rsid w:val="00733E49"/>
    <w:rsid w:val="00734E7E"/>
    <w:rsid w:val="007358E5"/>
    <w:rsid w:val="00735B18"/>
    <w:rsid w:val="007377FF"/>
    <w:rsid w:val="00740092"/>
    <w:rsid w:val="007426F1"/>
    <w:rsid w:val="00745407"/>
    <w:rsid w:val="00746790"/>
    <w:rsid w:val="0075050D"/>
    <w:rsid w:val="00753573"/>
    <w:rsid w:val="00753580"/>
    <w:rsid w:val="007565BF"/>
    <w:rsid w:val="0075685C"/>
    <w:rsid w:val="00760D2B"/>
    <w:rsid w:val="00762342"/>
    <w:rsid w:val="007626D0"/>
    <w:rsid w:val="00762701"/>
    <w:rsid w:val="00762852"/>
    <w:rsid w:val="00762B7E"/>
    <w:rsid w:val="0076480C"/>
    <w:rsid w:val="00766A14"/>
    <w:rsid w:val="007679B9"/>
    <w:rsid w:val="00772980"/>
    <w:rsid w:val="00774FA2"/>
    <w:rsid w:val="00776749"/>
    <w:rsid w:val="007775D4"/>
    <w:rsid w:val="00777EF6"/>
    <w:rsid w:val="00780CAB"/>
    <w:rsid w:val="00781035"/>
    <w:rsid w:val="007816A5"/>
    <w:rsid w:val="00781729"/>
    <w:rsid w:val="00781A4D"/>
    <w:rsid w:val="007823A9"/>
    <w:rsid w:val="00784189"/>
    <w:rsid w:val="00785588"/>
    <w:rsid w:val="007870EA"/>
    <w:rsid w:val="00790181"/>
    <w:rsid w:val="0079062E"/>
    <w:rsid w:val="00790908"/>
    <w:rsid w:val="00790F57"/>
    <w:rsid w:val="007910E8"/>
    <w:rsid w:val="007929B0"/>
    <w:rsid w:val="00796245"/>
    <w:rsid w:val="007968B0"/>
    <w:rsid w:val="0079771C"/>
    <w:rsid w:val="00797C1A"/>
    <w:rsid w:val="007A0324"/>
    <w:rsid w:val="007A0FA1"/>
    <w:rsid w:val="007A1337"/>
    <w:rsid w:val="007A3ED0"/>
    <w:rsid w:val="007A4AA7"/>
    <w:rsid w:val="007A5E00"/>
    <w:rsid w:val="007A728B"/>
    <w:rsid w:val="007B05B1"/>
    <w:rsid w:val="007B0654"/>
    <w:rsid w:val="007B6CE8"/>
    <w:rsid w:val="007C00C2"/>
    <w:rsid w:val="007C1887"/>
    <w:rsid w:val="007C21BC"/>
    <w:rsid w:val="007C426F"/>
    <w:rsid w:val="007C5F5A"/>
    <w:rsid w:val="007C60FC"/>
    <w:rsid w:val="007D0307"/>
    <w:rsid w:val="007D2E41"/>
    <w:rsid w:val="007D2FA6"/>
    <w:rsid w:val="007D6978"/>
    <w:rsid w:val="007E223E"/>
    <w:rsid w:val="007E2557"/>
    <w:rsid w:val="007E68EA"/>
    <w:rsid w:val="007E7575"/>
    <w:rsid w:val="007E7FF0"/>
    <w:rsid w:val="007F0126"/>
    <w:rsid w:val="007F0610"/>
    <w:rsid w:val="007F1850"/>
    <w:rsid w:val="007F28EC"/>
    <w:rsid w:val="007F2ACE"/>
    <w:rsid w:val="007F3125"/>
    <w:rsid w:val="007F40AE"/>
    <w:rsid w:val="007F4D0D"/>
    <w:rsid w:val="007F5F85"/>
    <w:rsid w:val="007F6576"/>
    <w:rsid w:val="007F65BD"/>
    <w:rsid w:val="007F7CE0"/>
    <w:rsid w:val="00802BEC"/>
    <w:rsid w:val="00802ED3"/>
    <w:rsid w:val="0080371A"/>
    <w:rsid w:val="00803923"/>
    <w:rsid w:val="00805F8E"/>
    <w:rsid w:val="008066CF"/>
    <w:rsid w:val="00806EDA"/>
    <w:rsid w:val="008072D2"/>
    <w:rsid w:val="0080797F"/>
    <w:rsid w:val="00810308"/>
    <w:rsid w:val="00810B8A"/>
    <w:rsid w:val="00810DA4"/>
    <w:rsid w:val="008110F8"/>
    <w:rsid w:val="0081271C"/>
    <w:rsid w:val="0081578C"/>
    <w:rsid w:val="008164B5"/>
    <w:rsid w:val="0081732E"/>
    <w:rsid w:val="008176B6"/>
    <w:rsid w:val="00820F62"/>
    <w:rsid w:val="00822024"/>
    <w:rsid w:val="0082394C"/>
    <w:rsid w:val="008243D2"/>
    <w:rsid w:val="008248BB"/>
    <w:rsid w:val="008278EC"/>
    <w:rsid w:val="00827979"/>
    <w:rsid w:val="00827A2D"/>
    <w:rsid w:val="00827E39"/>
    <w:rsid w:val="0083033B"/>
    <w:rsid w:val="00831124"/>
    <w:rsid w:val="00831C16"/>
    <w:rsid w:val="0083377C"/>
    <w:rsid w:val="00837043"/>
    <w:rsid w:val="00840152"/>
    <w:rsid w:val="00840BB0"/>
    <w:rsid w:val="008412C2"/>
    <w:rsid w:val="00841437"/>
    <w:rsid w:val="0084383D"/>
    <w:rsid w:val="0084446A"/>
    <w:rsid w:val="0084608E"/>
    <w:rsid w:val="00846258"/>
    <w:rsid w:val="008468B2"/>
    <w:rsid w:val="00850777"/>
    <w:rsid w:val="008518E9"/>
    <w:rsid w:val="00852726"/>
    <w:rsid w:val="008534F7"/>
    <w:rsid w:val="0085518E"/>
    <w:rsid w:val="00861CE2"/>
    <w:rsid w:val="00864D50"/>
    <w:rsid w:val="00866762"/>
    <w:rsid w:val="00870598"/>
    <w:rsid w:val="00871295"/>
    <w:rsid w:val="008722ED"/>
    <w:rsid w:val="0087429C"/>
    <w:rsid w:val="0087480D"/>
    <w:rsid w:val="00874ACE"/>
    <w:rsid w:val="00875CBF"/>
    <w:rsid w:val="00876FEA"/>
    <w:rsid w:val="008777C6"/>
    <w:rsid w:val="00877992"/>
    <w:rsid w:val="00877AAD"/>
    <w:rsid w:val="00880CC2"/>
    <w:rsid w:val="0088180B"/>
    <w:rsid w:val="008818E2"/>
    <w:rsid w:val="00881D07"/>
    <w:rsid w:val="008829AB"/>
    <w:rsid w:val="008829F9"/>
    <w:rsid w:val="00882B67"/>
    <w:rsid w:val="00886E16"/>
    <w:rsid w:val="008874F0"/>
    <w:rsid w:val="00887B95"/>
    <w:rsid w:val="00890794"/>
    <w:rsid w:val="00891509"/>
    <w:rsid w:val="008915A2"/>
    <w:rsid w:val="00892A10"/>
    <w:rsid w:val="00892F70"/>
    <w:rsid w:val="00895151"/>
    <w:rsid w:val="00896B24"/>
    <w:rsid w:val="00896BAA"/>
    <w:rsid w:val="00897112"/>
    <w:rsid w:val="00897FEF"/>
    <w:rsid w:val="008A3FB0"/>
    <w:rsid w:val="008A6203"/>
    <w:rsid w:val="008A6540"/>
    <w:rsid w:val="008A7FCC"/>
    <w:rsid w:val="008B06AF"/>
    <w:rsid w:val="008B1078"/>
    <w:rsid w:val="008B15B7"/>
    <w:rsid w:val="008B3070"/>
    <w:rsid w:val="008B32DB"/>
    <w:rsid w:val="008B3E9F"/>
    <w:rsid w:val="008B6D66"/>
    <w:rsid w:val="008B7276"/>
    <w:rsid w:val="008C0327"/>
    <w:rsid w:val="008C11E7"/>
    <w:rsid w:val="008C1604"/>
    <w:rsid w:val="008C1C24"/>
    <w:rsid w:val="008C2944"/>
    <w:rsid w:val="008C3B9B"/>
    <w:rsid w:val="008C3F01"/>
    <w:rsid w:val="008C406F"/>
    <w:rsid w:val="008C55A0"/>
    <w:rsid w:val="008C7455"/>
    <w:rsid w:val="008D0549"/>
    <w:rsid w:val="008D0E0C"/>
    <w:rsid w:val="008D17FB"/>
    <w:rsid w:val="008D1EC0"/>
    <w:rsid w:val="008D24DA"/>
    <w:rsid w:val="008D3EF1"/>
    <w:rsid w:val="008D4298"/>
    <w:rsid w:val="008D4C7B"/>
    <w:rsid w:val="008D5003"/>
    <w:rsid w:val="008D52C2"/>
    <w:rsid w:val="008D5C03"/>
    <w:rsid w:val="008D623B"/>
    <w:rsid w:val="008D6BDE"/>
    <w:rsid w:val="008E0448"/>
    <w:rsid w:val="008E0F76"/>
    <w:rsid w:val="008E1A54"/>
    <w:rsid w:val="008E23A5"/>
    <w:rsid w:val="008E249D"/>
    <w:rsid w:val="008E378F"/>
    <w:rsid w:val="008E3ACA"/>
    <w:rsid w:val="008E4291"/>
    <w:rsid w:val="008E43D9"/>
    <w:rsid w:val="008E4B34"/>
    <w:rsid w:val="008E5698"/>
    <w:rsid w:val="008E6051"/>
    <w:rsid w:val="008E69C1"/>
    <w:rsid w:val="008F00FE"/>
    <w:rsid w:val="008F1409"/>
    <w:rsid w:val="008F2FF5"/>
    <w:rsid w:val="008F30E3"/>
    <w:rsid w:val="008F45E7"/>
    <w:rsid w:val="008F5CD0"/>
    <w:rsid w:val="008F5FC7"/>
    <w:rsid w:val="008F6066"/>
    <w:rsid w:val="008F6EDC"/>
    <w:rsid w:val="00900BB0"/>
    <w:rsid w:val="009014E4"/>
    <w:rsid w:val="00901CB0"/>
    <w:rsid w:val="00901EB5"/>
    <w:rsid w:val="00902F4E"/>
    <w:rsid w:val="0090335B"/>
    <w:rsid w:val="009062DE"/>
    <w:rsid w:val="00906F01"/>
    <w:rsid w:val="0091097B"/>
    <w:rsid w:val="009132B2"/>
    <w:rsid w:val="0091394D"/>
    <w:rsid w:val="00914638"/>
    <w:rsid w:val="00914EF1"/>
    <w:rsid w:val="009150DA"/>
    <w:rsid w:val="00915920"/>
    <w:rsid w:val="00916633"/>
    <w:rsid w:val="00916921"/>
    <w:rsid w:val="0091716B"/>
    <w:rsid w:val="00917619"/>
    <w:rsid w:val="00920B49"/>
    <w:rsid w:val="00923234"/>
    <w:rsid w:val="009244F9"/>
    <w:rsid w:val="0092473C"/>
    <w:rsid w:val="009251AA"/>
    <w:rsid w:val="00925C30"/>
    <w:rsid w:val="00926122"/>
    <w:rsid w:val="00927232"/>
    <w:rsid w:val="0093096A"/>
    <w:rsid w:val="00930FA9"/>
    <w:rsid w:val="009311AC"/>
    <w:rsid w:val="00931EBE"/>
    <w:rsid w:val="00935B89"/>
    <w:rsid w:val="009402F4"/>
    <w:rsid w:val="009424C3"/>
    <w:rsid w:val="009432D2"/>
    <w:rsid w:val="0094339C"/>
    <w:rsid w:val="00943BD9"/>
    <w:rsid w:val="00943FA1"/>
    <w:rsid w:val="00945E99"/>
    <w:rsid w:val="009467B7"/>
    <w:rsid w:val="00947D35"/>
    <w:rsid w:val="00951EA7"/>
    <w:rsid w:val="009552F3"/>
    <w:rsid w:val="009605FB"/>
    <w:rsid w:val="00960FD8"/>
    <w:rsid w:val="009610D6"/>
    <w:rsid w:val="009625CC"/>
    <w:rsid w:val="00964506"/>
    <w:rsid w:val="00966667"/>
    <w:rsid w:val="00970DED"/>
    <w:rsid w:val="00972BF4"/>
    <w:rsid w:val="00973439"/>
    <w:rsid w:val="00973627"/>
    <w:rsid w:val="0097462A"/>
    <w:rsid w:val="00975BE5"/>
    <w:rsid w:val="00976059"/>
    <w:rsid w:val="009761D9"/>
    <w:rsid w:val="00976BD5"/>
    <w:rsid w:val="00976CC1"/>
    <w:rsid w:val="009809ED"/>
    <w:rsid w:val="00980A37"/>
    <w:rsid w:val="0098183E"/>
    <w:rsid w:val="00982967"/>
    <w:rsid w:val="00983E74"/>
    <w:rsid w:val="009845D8"/>
    <w:rsid w:val="00985CC9"/>
    <w:rsid w:val="00985D57"/>
    <w:rsid w:val="00986DE5"/>
    <w:rsid w:val="00986E9F"/>
    <w:rsid w:val="00986F29"/>
    <w:rsid w:val="0099076E"/>
    <w:rsid w:val="00990BF3"/>
    <w:rsid w:val="00993B99"/>
    <w:rsid w:val="009A1B5A"/>
    <w:rsid w:val="009A3FEB"/>
    <w:rsid w:val="009A4586"/>
    <w:rsid w:val="009A4EA6"/>
    <w:rsid w:val="009A57DE"/>
    <w:rsid w:val="009A756C"/>
    <w:rsid w:val="009B0615"/>
    <w:rsid w:val="009B3873"/>
    <w:rsid w:val="009B39BE"/>
    <w:rsid w:val="009B6532"/>
    <w:rsid w:val="009B6A30"/>
    <w:rsid w:val="009C0D4D"/>
    <w:rsid w:val="009C0EF0"/>
    <w:rsid w:val="009C1188"/>
    <w:rsid w:val="009C3150"/>
    <w:rsid w:val="009C6AEB"/>
    <w:rsid w:val="009D0518"/>
    <w:rsid w:val="009D2912"/>
    <w:rsid w:val="009D445C"/>
    <w:rsid w:val="009D5F85"/>
    <w:rsid w:val="009D6BE2"/>
    <w:rsid w:val="009D6E8C"/>
    <w:rsid w:val="009D7644"/>
    <w:rsid w:val="009D7891"/>
    <w:rsid w:val="009E0796"/>
    <w:rsid w:val="009E0B0F"/>
    <w:rsid w:val="009E3D28"/>
    <w:rsid w:val="009E3F56"/>
    <w:rsid w:val="009E485D"/>
    <w:rsid w:val="009E5FDA"/>
    <w:rsid w:val="009E609D"/>
    <w:rsid w:val="009E6618"/>
    <w:rsid w:val="009E701F"/>
    <w:rsid w:val="009E7ECA"/>
    <w:rsid w:val="009F10C6"/>
    <w:rsid w:val="009F29D2"/>
    <w:rsid w:val="009F3572"/>
    <w:rsid w:val="009F394D"/>
    <w:rsid w:val="009F51C0"/>
    <w:rsid w:val="009F5555"/>
    <w:rsid w:val="009F6A18"/>
    <w:rsid w:val="00A01422"/>
    <w:rsid w:val="00A015EA"/>
    <w:rsid w:val="00A01735"/>
    <w:rsid w:val="00A0178D"/>
    <w:rsid w:val="00A027D2"/>
    <w:rsid w:val="00A02836"/>
    <w:rsid w:val="00A0338A"/>
    <w:rsid w:val="00A05D04"/>
    <w:rsid w:val="00A10A87"/>
    <w:rsid w:val="00A1195F"/>
    <w:rsid w:val="00A12D3B"/>
    <w:rsid w:val="00A14C35"/>
    <w:rsid w:val="00A15475"/>
    <w:rsid w:val="00A159BB"/>
    <w:rsid w:val="00A16A3C"/>
    <w:rsid w:val="00A16CA6"/>
    <w:rsid w:val="00A16D70"/>
    <w:rsid w:val="00A177A3"/>
    <w:rsid w:val="00A223EA"/>
    <w:rsid w:val="00A23111"/>
    <w:rsid w:val="00A23990"/>
    <w:rsid w:val="00A23AD7"/>
    <w:rsid w:val="00A30395"/>
    <w:rsid w:val="00A32B0D"/>
    <w:rsid w:val="00A339C5"/>
    <w:rsid w:val="00A353D2"/>
    <w:rsid w:val="00A37B71"/>
    <w:rsid w:val="00A37BD8"/>
    <w:rsid w:val="00A40D2C"/>
    <w:rsid w:val="00A42A3D"/>
    <w:rsid w:val="00A42EEF"/>
    <w:rsid w:val="00A431DF"/>
    <w:rsid w:val="00A43866"/>
    <w:rsid w:val="00A43DA1"/>
    <w:rsid w:val="00A43F2C"/>
    <w:rsid w:val="00A4414A"/>
    <w:rsid w:val="00A44CCC"/>
    <w:rsid w:val="00A476F5"/>
    <w:rsid w:val="00A47965"/>
    <w:rsid w:val="00A506F2"/>
    <w:rsid w:val="00A508C4"/>
    <w:rsid w:val="00A51BEF"/>
    <w:rsid w:val="00A53757"/>
    <w:rsid w:val="00A55B49"/>
    <w:rsid w:val="00A62E17"/>
    <w:rsid w:val="00A63DA5"/>
    <w:rsid w:val="00A64CC8"/>
    <w:rsid w:val="00A64F90"/>
    <w:rsid w:val="00A655C6"/>
    <w:rsid w:val="00A67C4A"/>
    <w:rsid w:val="00A70A0A"/>
    <w:rsid w:val="00A7119F"/>
    <w:rsid w:val="00A713E5"/>
    <w:rsid w:val="00A723D6"/>
    <w:rsid w:val="00A740B2"/>
    <w:rsid w:val="00A75470"/>
    <w:rsid w:val="00A827DA"/>
    <w:rsid w:val="00A84031"/>
    <w:rsid w:val="00A844BB"/>
    <w:rsid w:val="00A8467C"/>
    <w:rsid w:val="00A85FC7"/>
    <w:rsid w:val="00A86881"/>
    <w:rsid w:val="00A87515"/>
    <w:rsid w:val="00A87956"/>
    <w:rsid w:val="00A90D79"/>
    <w:rsid w:val="00A92F1E"/>
    <w:rsid w:val="00A93859"/>
    <w:rsid w:val="00A949D2"/>
    <w:rsid w:val="00A95A19"/>
    <w:rsid w:val="00A97FEC"/>
    <w:rsid w:val="00AA0B1F"/>
    <w:rsid w:val="00AA1004"/>
    <w:rsid w:val="00AA2408"/>
    <w:rsid w:val="00AA3B6D"/>
    <w:rsid w:val="00AA6322"/>
    <w:rsid w:val="00AA6C8A"/>
    <w:rsid w:val="00AA6D5D"/>
    <w:rsid w:val="00AA73D6"/>
    <w:rsid w:val="00AA785F"/>
    <w:rsid w:val="00AB0918"/>
    <w:rsid w:val="00AB0CEF"/>
    <w:rsid w:val="00AB0FE2"/>
    <w:rsid w:val="00AB1878"/>
    <w:rsid w:val="00AB23D6"/>
    <w:rsid w:val="00AB31E4"/>
    <w:rsid w:val="00AB356E"/>
    <w:rsid w:val="00AB37E4"/>
    <w:rsid w:val="00AB3C44"/>
    <w:rsid w:val="00AB4832"/>
    <w:rsid w:val="00AB5065"/>
    <w:rsid w:val="00AB5710"/>
    <w:rsid w:val="00AB5E48"/>
    <w:rsid w:val="00AB7BD0"/>
    <w:rsid w:val="00AC32EC"/>
    <w:rsid w:val="00AC346A"/>
    <w:rsid w:val="00AC3670"/>
    <w:rsid w:val="00AC3BC6"/>
    <w:rsid w:val="00AC4ACA"/>
    <w:rsid w:val="00AC61EF"/>
    <w:rsid w:val="00AC7CC4"/>
    <w:rsid w:val="00AD0929"/>
    <w:rsid w:val="00AD13CC"/>
    <w:rsid w:val="00AD3B4A"/>
    <w:rsid w:val="00AD43A3"/>
    <w:rsid w:val="00AD504E"/>
    <w:rsid w:val="00AD5CD0"/>
    <w:rsid w:val="00AD6DA4"/>
    <w:rsid w:val="00AD6FFC"/>
    <w:rsid w:val="00AE00A2"/>
    <w:rsid w:val="00AE0659"/>
    <w:rsid w:val="00AE1541"/>
    <w:rsid w:val="00AE17F8"/>
    <w:rsid w:val="00AE1CEB"/>
    <w:rsid w:val="00AE2823"/>
    <w:rsid w:val="00AE34E4"/>
    <w:rsid w:val="00AE3534"/>
    <w:rsid w:val="00AE46D1"/>
    <w:rsid w:val="00AE5674"/>
    <w:rsid w:val="00AE6E92"/>
    <w:rsid w:val="00AE7A10"/>
    <w:rsid w:val="00AF0044"/>
    <w:rsid w:val="00AF0900"/>
    <w:rsid w:val="00AF11A3"/>
    <w:rsid w:val="00AF20AC"/>
    <w:rsid w:val="00AF292A"/>
    <w:rsid w:val="00AF2A03"/>
    <w:rsid w:val="00AF2CBF"/>
    <w:rsid w:val="00AF352D"/>
    <w:rsid w:val="00AF457F"/>
    <w:rsid w:val="00AF46BA"/>
    <w:rsid w:val="00AF4BBF"/>
    <w:rsid w:val="00AF514A"/>
    <w:rsid w:val="00AF5EE3"/>
    <w:rsid w:val="00AF6401"/>
    <w:rsid w:val="00AF6736"/>
    <w:rsid w:val="00B00B0D"/>
    <w:rsid w:val="00B019BF"/>
    <w:rsid w:val="00B0308E"/>
    <w:rsid w:val="00B035F5"/>
    <w:rsid w:val="00B03CA8"/>
    <w:rsid w:val="00B03D59"/>
    <w:rsid w:val="00B05576"/>
    <w:rsid w:val="00B069B9"/>
    <w:rsid w:val="00B06D40"/>
    <w:rsid w:val="00B0705E"/>
    <w:rsid w:val="00B106F9"/>
    <w:rsid w:val="00B1073D"/>
    <w:rsid w:val="00B10D74"/>
    <w:rsid w:val="00B11A4B"/>
    <w:rsid w:val="00B14FEC"/>
    <w:rsid w:val="00B1569C"/>
    <w:rsid w:val="00B15CF7"/>
    <w:rsid w:val="00B175C6"/>
    <w:rsid w:val="00B208BD"/>
    <w:rsid w:val="00B2188D"/>
    <w:rsid w:val="00B22536"/>
    <w:rsid w:val="00B2301D"/>
    <w:rsid w:val="00B2561E"/>
    <w:rsid w:val="00B25FA9"/>
    <w:rsid w:val="00B306BE"/>
    <w:rsid w:val="00B30D1C"/>
    <w:rsid w:val="00B3293A"/>
    <w:rsid w:val="00B33742"/>
    <w:rsid w:val="00B35677"/>
    <w:rsid w:val="00B3638E"/>
    <w:rsid w:val="00B376FF"/>
    <w:rsid w:val="00B378B7"/>
    <w:rsid w:val="00B40372"/>
    <w:rsid w:val="00B4154F"/>
    <w:rsid w:val="00B418E5"/>
    <w:rsid w:val="00B43F44"/>
    <w:rsid w:val="00B44040"/>
    <w:rsid w:val="00B452DF"/>
    <w:rsid w:val="00B46479"/>
    <w:rsid w:val="00B46939"/>
    <w:rsid w:val="00B46FA9"/>
    <w:rsid w:val="00B47EEA"/>
    <w:rsid w:val="00B524E1"/>
    <w:rsid w:val="00B569CE"/>
    <w:rsid w:val="00B56B3E"/>
    <w:rsid w:val="00B57BEB"/>
    <w:rsid w:val="00B604BD"/>
    <w:rsid w:val="00B606BE"/>
    <w:rsid w:val="00B620A2"/>
    <w:rsid w:val="00B62FE8"/>
    <w:rsid w:val="00B658E8"/>
    <w:rsid w:val="00B660AC"/>
    <w:rsid w:val="00B74C00"/>
    <w:rsid w:val="00B75D7A"/>
    <w:rsid w:val="00B767AF"/>
    <w:rsid w:val="00B7730E"/>
    <w:rsid w:val="00B776B7"/>
    <w:rsid w:val="00B818C3"/>
    <w:rsid w:val="00B849E7"/>
    <w:rsid w:val="00B84C3C"/>
    <w:rsid w:val="00B84CFB"/>
    <w:rsid w:val="00B854CB"/>
    <w:rsid w:val="00B85E3A"/>
    <w:rsid w:val="00B86FC1"/>
    <w:rsid w:val="00B87492"/>
    <w:rsid w:val="00B909A3"/>
    <w:rsid w:val="00B90BAD"/>
    <w:rsid w:val="00B93E65"/>
    <w:rsid w:val="00B94A00"/>
    <w:rsid w:val="00B96B44"/>
    <w:rsid w:val="00B96BEE"/>
    <w:rsid w:val="00B97C5F"/>
    <w:rsid w:val="00BA1A3E"/>
    <w:rsid w:val="00BA3436"/>
    <w:rsid w:val="00BA4378"/>
    <w:rsid w:val="00BA541E"/>
    <w:rsid w:val="00BA5EC8"/>
    <w:rsid w:val="00BA5F1B"/>
    <w:rsid w:val="00BA6F1C"/>
    <w:rsid w:val="00BB03EB"/>
    <w:rsid w:val="00BB2CD4"/>
    <w:rsid w:val="00BB4A36"/>
    <w:rsid w:val="00BB76B9"/>
    <w:rsid w:val="00BC1866"/>
    <w:rsid w:val="00BC2550"/>
    <w:rsid w:val="00BC29FB"/>
    <w:rsid w:val="00BC2A15"/>
    <w:rsid w:val="00BC3411"/>
    <w:rsid w:val="00BC42A6"/>
    <w:rsid w:val="00BC5615"/>
    <w:rsid w:val="00BC66DC"/>
    <w:rsid w:val="00BC7393"/>
    <w:rsid w:val="00BD11F2"/>
    <w:rsid w:val="00BD2BAD"/>
    <w:rsid w:val="00BD2C9F"/>
    <w:rsid w:val="00BD30F8"/>
    <w:rsid w:val="00BD3771"/>
    <w:rsid w:val="00BD4134"/>
    <w:rsid w:val="00BD6108"/>
    <w:rsid w:val="00BE0141"/>
    <w:rsid w:val="00BE028B"/>
    <w:rsid w:val="00BE1B34"/>
    <w:rsid w:val="00BE2569"/>
    <w:rsid w:val="00BE2C44"/>
    <w:rsid w:val="00BE4466"/>
    <w:rsid w:val="00BE538E"/>
    <w:rsid w:val="00BE58DA"/>
    <w:rsid w:val="00BE6B5D"/>
    <w:rsid w:val="00BE6BC7"/>
    <w:rsid w:val="00BE751C"/>
    <w:rsid w:val="00BF00AC"/>
    <w:rsid w:val="00BF0CFF"/>
    <w:rsid w:val="00BF0E91"/>
    <w:rsid w:val="00BF2850"/>
    <w:rsid w:val="00BF2D42"/>
    <w:rsid w:val="00BF4224"/>
    <w:rsid w:val="00BF54C8"/>
    <w:rsid w:val="00BF615D"/>
    <w:rsid w:val="00C00911"/>
    <w:rsid w:val="00C01EA0"/>
    <w:rsid w:val="00C02476"/>
    <w:rsid w:val="00C04F79"/>
    <w:rsid w:val="00C05F14"/>
    <w:rsid w:val="00C06BA9"/>
    <w:rsid w:val="00C1060B"/>
    <w:rsid w:val="00C13433"/>
    <w:rsid w:val="00C14ADF"/>
    <w:rsid w:val="00C17318"/>
    <w:rsid w:val="00C17776"/>
    <w:rsid w:val="00C22AFC"/>
    <w:rsid w:val="00C22FF5"/>
    <w:rsid w:val="00C23194"/>
    <w:rsid w:val="00C250A2"/>
    <w:rsid w:val="00C253ED"/>
    <w:rsid w:val="00C25782"/>
    <w:rsid w:val="00C26A89"/>
    <w:rsid w:val="00C27330"/>
    <w:rsid w:val="00C27CCE"/>
    <w:rsid w:val="00C31369"/>
    <w:rsid w:val="00C31E57"/>
    <w:rsid w:val="00C346A2"/>
    <w:rsid w:val="00C357D9"/>
    <w:rsid w:val="00C35FDA"/>
    <w:rsid w:val="00C36752"/>
    <w:rsid w:val="00C368E1"/>
    <w:rsid w:val="00C37266"/>
    <w:rsid w:val="00C37521"/>
    <w:rsid w:val="00C3774E"/>
    <w:rsid w:val="00C407A4"/>
    <w:rsid w:val="00C44CD2"/>
    <w:rsid w:val="00C45129"/>
    <w:rsid w:val="00C47B94"/>
    <w:rsid w:val="00C509C1"/>
    <w:rsid w:val="00C51996"/>
    <w:rsid w:val="00C5276A"/>
    <w:rsid w:val="00C552F7"/>
    <w:rsid w:val="00C5791D"/>
    <w:rsid w:val="00C6060A"/>
    <w:rsid w:val="00C6221A"/>
    <w:rsid w:val="00C64402"/>
    <w:rsid w:val="00C6613C"/>
    <w:rsid w:val="00C70AEB"/>
    <w:rsid w:val="00C71791"/>
    <w:rsid w:val="00C71901"/>
    <w:rsid w:val="00C72F3F"/>
    <w:rsid w:val="00C739AD"/>
    <w:rsid w:val="00C74CEB"/>
    <w:rsid w:val="00C74FEA"/>
    <w:rsid w:val="00C75B91"/>
    <w:rsid w:val="00C8058E"/>
    <w:rsid w:val="00C8106D"/>
    <w:rsid w:val="00C83617"/>
    <w:rsid w:val="00C836C2"/>
    <w:rsid w:val="00C84FB9"/>
    <w:rsid w:val="00C9018B"/>
    <w:rsid w:val="00C906A2"/>
    <w:rsid w:val="00C92081"/>
    <w:rsid w:val="00C92DF6"/>
    <w:rsid w:val="00C93558"/>
    <w:rsid w:val="00C943CD"/>
    <w:rsid w:val="00C9591F"/>
    <w:rsid w:val="00C96163"/>
    <w:rsid w:val="00C96871"/>
    <w:rsid w:val="00C972B2"/>
    <w:rsid w:val="00C97750"/>
    <w:rsid w:val="00C97BCB"/>
    <w:rsid w:val="00CA07AC"/>
    <w:rsid w:val="00CA279C"/>
    <w:rsid w:val="00CA2A39"/>
    <w:rsid w:val="00CA40F9"/>
    <w:rsid w:val="00CA4E8C"/>
    <w:rsid w:val="00CA5A34"/>
    <w:rsid w:val="00CA78B3"/>
    <w:rsid w:val="00CB1476"/>
    <w:rsid w:val="00CB4739"/>
    <w:rsid w:val="00CB52DE"/>
    <w:rsid w:val="00CB5E90"/>
    <w:rsid w:val="00CB75D4"/>
    <w:rsid w:val="00CC18BE"/>
    <w:rsid w:val="00CC20F2"/>
    <w:rsid w:val="00CC2C9A"/>
    <w:rsid w:val="00CC2DBB"/>
    <w:rsid w:val="00CC6FB3"/>
    <w:rsid w:val="00CC7714"/>
    <w:rsid w:val="00CD00D7"/>
    <w:rsid w:val="00CD0F0A"/>
    <w:rsid w:val="00CD1330"/>
    <w:rsid w:val="00CD1552"/>
    <w:rsid w:val="00CD184C"/>
    <w:rsid w:val="00CD1F35"/>
    <w:rsid w:val="00CD7301"/>
    <w:rsid w:val="00CE0CC3"/>
    <w:rsid w:val="00CE25DD"/>
    <w:rsid w:val="00CE3941"/>
    <w:rsid w:val="00CE3E17"/>
    <w:rsid w:val="00CE4D6F"/>
    <w:rsid w:val="00CE589E"/>
    <w:rsid w:val="00CE7299"/>
    <w:rsid w:val="00CE7582"/>
    <w:rsid w:val="00CE77FD"/>
    <w:rsid w:val="00CE79C6"/>
    <w:rsid w:val="00CF09F7"/>
    <w:rsid w:val="00CF62DE"/>
    <w:rsid w:val="00CF664F"/>
    <w:rsid w:val="00CF680E"/>
    <w:rsid w:val="00CF7817"/>
    <w:rsid w:val="00CF78EE"/>
    <w:rsid w:val="00D00DCF"/>
    <w:rsid w:val="00D018AD"/>
    <w:rsid w:val="00D02134"/>
    <w:rsid w:val="00D03CDD"/>
    <w:rsid w:val="00D04417"/>
    <w:rsid w:val="00D04DCB"/>
    <w:rsid w:val="00D065C4"/>
    <w:rsid w:val="00D069B3"/>
    <w:rsid w:val="00D10417"/>
    <w:rsid w:val="00D120B2"/>
    <w:rsid w:val="00D12381"/>
    <w:rsid w:val="00D1311D"/>
    <w:rsid w:val="00D13480"/>
    <w:rsid w:val="00D14CAA"/>
    <w:rsid w:val="00D15B38"/>
    <w:rsid w:val="00D15E58"/>
    <w:rsid w:val="00D16993"/>
    <w:rsid w:val="00D16A17"/>
    <w:rsid w:val="00D20E92"/>
    <w:rsid w:val="00D21B73"/>
    <w:rsid w:val="00D231F6"/>
    <w:rsid w:val="00D2377A"/>
    <w:rsid w:val="00D237DE"/>
    <w:rsid w:val="00D2507C"/>
    <w:rsid w:val="00D252CA"/>
    <w:rsid w:val="00D255DB"/>
    <w:rsid w:val="00D26211"/>
    <w:rsid w:val="00D263AC"/>
    <w:rsid w:val="00D30BA6"/>
    <w:rsid w:val="00D30CAD"/>
    <w:rsid w:val="00D32D59"/>
    <w:rsid w:val="00D3651C"/>
    <w:rsid w:val="00D365FB"/>
    <w:rsid w:val="00D3684E"/>
    <w:rsid w:val="00D373AB"/>
    <w:rsid w:val="00D37AB6"/>
    <w:rsid w:val="00D4147A"/>
    <w:rsid w:val="00D423D2"/>
    <w:rsid w:val="00D44DC2"/>
    <w:rsid w:val="00D4518A"/>
    <w:rsid w:val="00D45793"/>
    <w:rsid w:val="00D5042F"/>
    <w:rsid w:val="00D50C02"/>
    <w:rsid w:val="00D51CFC"/>
    <w:rsid w:val="00D51F5C"/>
    <w:rsid w:val="00D5301D"/>
    <w:rsid w:val="00D53F4E"/>
    <w:rsid w:val="00D56763"/>
    <w:rsid w:val="00D567F2"/>
    <w:rsid w:val="00D57836"/>
    <w:rsid w:val="00D60138"/>
    <w:rsid w:val="00D605EA"/>
    <w:rsid w:val="00D62CC1"/>
    <w:rsid w:val="00D6340D"/>
    <w:rsid w:val="00D64F2A"/>
    <w:rsid w:val="00D6590C"/>
    <w:rsid w:val="00D6614E"/>
    <w:rsid w:val="00D6652F"/>
    <w:rsid w:val="00D66612"/>
    <w:rsid w:val="00D673F3"/>
    <w:rsid w:val="00D67DFD"/>
    <w:rsid w:val="00D706F3"/>
    <w:rsid w:val="00D70CE1"/>
    <w:rsid w:val="00D723BA"/>
    <w:rsid w:val="00D7550E"/>
    <w:rsid w:val="00D81AAA"/>
    <w:rsid w:val="00D8201F"/>
    <w:rsid w:val="00D84A50"/>
    <w:rsid w:val="00D84D45"/>
    <w:rsid w:val="00D85949"/>
    <w:rsid w:val="00D86ABD"/>
    <w:rsid w:val="00D879AC"/>
    <w:rsid w:val="00D90A09"/>
    <w:rsid w:val="00D90B33"/>
    <w:rsid w:val="00D92F85"/>
    <w:rsid w:val="00D93E97"/>
    <w:rsid w:val="00D9411D"/>
    <w:rsid w:val="00D94923"/>
    <w:rsid w:val="00D9600B"/>
    <w:rsid w:val="00DA0205"/>
    <w:rsid w:val="00DA0C85"/>
    <w:rsid w:val="00DA4E15"/>
    <w:rsid w:val="00DA5045"/>
    <w:rsid w:val="00DB1105"/>
    <w:rsid w:val="00DB180F"/>
    <w:rsid w:val="00DB2F53"/>
    <w:rsid w:val="00DB698B"/>
    <w:rsid w:val="00DC1335"/>
    <w:rsid w:val="00DC4A6C"/>
    <w:rsid w:val="00DC5092"/>
    <w:rsid w:val="00DC5992"/>
    <w:rsid w:val="00DD1A0A"/>
    <w:rsid w:val="00DD1DB2"/>
    <w:rsid w:val="00DD2D72"/>
    <w:rsid w:val="00DD41C0"/>
    <w:rsid w:val="00DD4296"/>
    <w:rsid w:val="00DD49D9"/>
    <w:rsid w:val="00DD4CEB"/>
    <w:rsid w:val="00DD531D"/>
    <w:rsid w:val="00DD5463"/>
    <w:rsid w:val="00DD74E6"/>
    <w:rsid w:val="00DD7766"/>
    <w:rsid w:val="00DE07A1"/>
    <w:rsid w:val="00DE14D0"/>
    <w:rsid w:val="00DE1631"/>
    <w:rsid w:val="00DE1D85"/>
    <w:rsid w:val="00DE56BD"/>
    <w:rsid w:val="00DE5E1F"/>
    <w:rsid w:val="00DE6154"/>
    <w:rsid w:val="00DE685B"/>
    <w:rsid w:val="00DE6B82"/>
    <w:rsid w:val="00DF17F4"/>
    <w:rsid w:val="00DF250D"/>
    <w:rsid w:val="00DF264E"/>
    <w:rsid w:val="00DF2C8C"/>
    <w:rsid w:val="00DF385C"/>
    <w:rsid w:val="00DF65ED"/>
    <w:rsid w:val="00DF72A6"/>
    <w:rsid w:val="00E0017B"/>
    <w:rsid w:val="00E00EB1"/>
    <w:rsid w:val="00E028C0"/>
    <w:rsid w:val="00E02E4C"/>
    <w:rsid w:val="00E03D25"/>
    <w:rsid w:val="00E07886"/>
    <w:rsid w:val="00E07EC8"/>
    <w:rsid w:val="00E1050E"/>
    <w:rsid w:val="00E11941"/>
    <w:rsid w:val="00E1209F"/>
    <w:rsid w:val="00E12912"/>
    <w:rsid w:val="00E12A95"/>
    <w:rsid w:val="00E136E5"/>
    <w:rsid w:val="00E15218"/>
    <w:rsid w:val="00E17A69"/>
    <w:rsid w:val="00E203FA"/>
    <w:rsid w:val="00E247B9"/>
    <w:rsid w:val="00E25646"/>
    <w:rsid w:val="00E2627E"/>
    <w:rsid w:val="00E26961"/>
    <w:rsid w:val="00E272E5"/>
    <w:rsid w:val="00E3156A"/>
    <w:rsid w:val="00E32C93"/>
    <w:rsid w:val="00E35BF1"/>
    <w:rsid w:val="00E36008"/>
    <w:rsid w:val="00E37D6B"/>
    <w:rsid w:val="00E407CF"/>
    <w:rsid w:val="00E41262"/>
    <w:rsid w:val="00E422DB"/>
    <w:rsid w:val="00E42F4C"/>
    <w:rsid w:val="00E44402"/>
    <w:rsid w:val="00E44B33"/>
    <w:rsid w:val="00E44F2B"/>
    <w:rsid w:val="00E45F7A"/>
    <w:rsid w:val="00E4625D"/>
    <w:rsid w:val="00E462B5"/>
    <w:rsid w:val="00E47FAF"/>
    <w:rsid w:val="00E50908"/>
    <w:rsid w:val="00E520E9"/>
    <w:rsid w:val="00E53989"/>
    <w:rsid w:val="00E54A8D"/>
    <w:rsid w:val="00E553D9"/>
    <w:rsid w:val="00E55E1D"/>
    <w:rsid w:val="00E57992"/>
    <w:rsid w:val="00E60AFB"/>
    <w:rsid w:val="00E6113B"/>
    <w:rsid w:val="00E637A5"/>
    <w:rsid w:val="00E662BD"/>
    <w:rsid w:val="00E67EC3"/>
    <w:rsid w:val="00E67EC7"/>
    <w:rsid w:val="00E724E3"/>
    <w:rsid w:val="00E73FB3"/>
    <w:rsid w:val="00E7799D"/>
    <w:rsid w:val="00E80538"/>
    <w:rsid w:val="00E81498"/>
    <w:rsid w:val="00E822A2"/>
    <w:rsid w:val="00E82EC5"/>
    <w:rsid w:val="00E83236"/>
    <w:rsid w:val="00E83926"/>
    <w:rsid w:val="00E83A7D"/>
    <w:rsid w:val="00E85E2D"/>
    <w:rsid w:val="00E86C92"/>
    <w:rsid w:val="00E87E91"/>
    <w:rsid w:val="00E90164"/>
    <w:rsid w:val="00E906CF"/>
    <w:rsid w:val="00E91673"/>
    <w:rsid w:val="00E9180C"/>
    <w:rsid w:val="00E95BB4"/>
    <w:rsid w:val="00E962EA"/>
    <w:rsid w:val="00EA091E"/>
    <w:rsid w:val="00EA10A5"/>
    <w:rsid w:val="00EA1A35"/>
    <w:rsid w:val="00EA23D9"/>
    <w:rsid w:val="00EA3D21"/>
    <w:rsid w:val="00EA5F16"/>
    <w:rsid w:val="00EA7F8B"/>
    <w:rsid w:val="00EB0AF0"/>
    <w:rsid w:val="00EB1D85"/>
    <w:rsid w:val="00EB5097"/>
    <w:rsid w:val="00EB6A1C"/>
    <w:rsid w:val="00EC156F"/>
    <w:rsid w:val="00EC203C"/>
    <w:rsid w:val="00EC232C"/>
    <w:rsid w:val="00EC2757"/>
    <w:rsid w:val="00EC4BBE"/>
    <w:rsid w:val="00EC4D02"/>
    <w:rsid w:val="00EC75AD"/>
    <w:rsid w:val="00EC77F8"/>
    <w:rsid w:val="00ED2309"/>
    <w:rsid w:val="00ED253B"/>
    <w:rsid w:val="00ED33FD"/>
    <w:rsid w:val="00ED40E2"/>
    <w:rsid w:val="00ED4B94"/>
    <w:rsid w:val="00ED6356"/>
    <w:rsid w:val="00EE0AD4"/>
    <w:rsid w:val="00EE2B26"/>
    <w:rsid w:val="00EE401F"/>
    <w:rsid w:val="00EE540B"/>
    <w:rsid w:val="00EE681F"/>
    <w:rsid w:val="00EE6CE5"/>
    <w:rsid w:val="00EE72B5"/>
    <w:rsid w:val="00EE7751"/>
    <w:rsid w:val="00EE790B"/>
    <w:rsid w:val="00EF1ADE"/>
    <w:rsid w:val="00EF3CF4"/>
    <w:rsid w:val="00EF3EAA"/>
    <w:rsid w:val="00EF4955"/>
    <w:rsid w:val="00EF5CBB"/>
    <w:rsid w:val="00EF783E"/>
    <w:rsid w:val="00EF7C54"/>
    <w:rsid w:val="00F004E7"/>
    <w:rsid w:val="00F037ED"/>
    <w:rsid w:val="00F05569"/>
    <w:rsid w:val="00F06037"/>
    <w:rsid w:val="00F06444"/>
    <w:rsid w:val="00F07054"/>
    <w:rsid w:val="00F074FB"/>
    <w:rsid w:val="00F07818"/>
    <w:rsid w:val="00F11A12"/>
    <w:rsid w:val="00F123F5"/>
    <w:rsid w:val="00F12F30"/>
    <w:rsid w:val="00F1331A"/>
    <w:rsid w:val="00F13E6E"/>
    <w:rsid w:val="00F1520C"/>
    <w:rsid w:val="00F15372"/>
    <w:rsid w:val="00F156D9"/>
    <w:rsid w:val="00F160F5"/>
    <w:rsid w:val="00F166D1"/>
    <w:rsid w:val="00F17720"/>
    <w:rsid w:val="00F17922"/>
    <w:rsid w:val="00F21333"/>
    <w:rsid w:val="00F23666"/>
    <w:rsid w:val="00F25081"/>
    <w:rsid w:val="00F265D0"/>
    <w:rsid w:val="00F273AA"/>
    <w:rsid w:val="00F313F1"/>
    <w:rsid w:val="00F32113"/>
    <w:rsid w:val="00F3219B"/>
    <w:rsid w:val="00F32B87"/>
    <w:rsid w:val="00F33E46"/>
    <w:rsid w:val="00F3451B"/>
    <w:rsid w:val="00F363C4"/>
    <w:rsid w:val="00F405DE"/>
    <w:rsid w:val="00F41A31"/>
    <w:rsid w:val="00F42216"/>
    <w:rsid w:val="00F428A9"/>
    <w:rsid w:val="00F430C1"/>
    <w:rsid w:val="00F43B80"/>
    <w:rsid w:val="00F46473"/>
    <w:rsid w:val="00F46955"/>
    <w:rsid w:val="00F528F1"/>
    <w:rsid w:val="00F54AC1"/>
    <w:rsid w:val="00F56727"/>
    <w:rsid w:val="00F62317"/>
    <w:rsid w:val="00F6273B"/>
    <w:rsid w:val="00F63225"/>
    <w:rsid w:val="00F63384"/>
    <w:rsid w:val="00F63FF4"/>
    <w:rsid w:val="00F6568B"/>
    <w:rsid w:val="00F66A54"/>
    <w:rsid w:val="00F6787C"/>
    <w:rsid w:val="00F706A1"/>
    <w:rsid w:val="00F73550"/>
    <w:rsid w:val="00F73BCA"/>
    <w:rsid w:val="00F73D3B"/>
    <w:rsid w:val="00F73ECA"/>
    <w:rsid w:val="00F74C4B"/>
    <w:rsid w:val="00F7501A"/>
    <w:rsid w:val="00F76431"/>
    <w:rsid w:val="00F76B3F"/>
    <w:rsid w:val="00F76EB0"/>
    <w:rsid w:val="00F77951"/>
    <w:rsid w:val="00F810BF"/>
    <w:rsid w:val="00F814E7"/>
    <w:rsid w:val="00F82E40"/>
    <w:rsid w:val="00F868A0"/>
    <w:rsid w:val="00F87B1D"/>
    <w:rsid w:val="00F90C32"/>
    <w:rsid w:val="00F91C01"/>
    <w:rsid w:val="00F9244C"/>
    <w:rsid w:val="00F95690"/>
    <w:rsid w:val="00F9790F"/>
    <w:rsid w:val="00F97BC6"/>
    <w:rsid w:val="00FA0301"/>
    <w:rsid w:val="00FA06CF"/>
    <w:rsid w:val="00FA2BF1"/>
    <w:rsid w:val="00FA2F87"/>
    <w:rsid w:val="00FA3211"/>
    <w:rsid w:val="00FA3DBD"/>
    <w:rsid w:val="00FA6F19"/>
    <w:rsid w:val="00FA6F57"/>
    <w:rsid w:val="00FA7AB8"/>
    <w:rsid w:val="00FB04D2"/>
    <w:rsid w:val="00FB0A87"/>
    <w:rsid w:val="00FB106F"/>
    <w:rsid w:val="00FB3F06"/>
    <w:rsid w:val="00FB51FE"/>
    <w:rsid w:val="00FB5BA7"/>
    <w:rsid w:val="00FB6946"/>
    <w:rsid w:val="00FB732C"/>
    <w:rsid w:val="00FB7841"/>
    <w:rsid w:val="00FC1297"/>
    <w:rsid w:val="00FC25D7"/>
    <w:rsid w:val="00FC2C74"/>
    <w:rsid w:val="00FC3643"/>
    <w:rsid w:val="00FC3DC8"/>
    <w:rsid w:val="00FC5574"/>
    <w:rsid w:val="00FD00EF"/>
    <w:rsid w:val="00FD17FF"/>
    <w:rsid w:val="00FD3BF8"/>
    <w:rsid w:val="00FD4547"/>
    <w:rsid w:val="00FD51DB"/>
    <w:rsid w:val="00FD523E"/>
    <w:rsid w:val="00FD6DE6"/>
    <w:rsid w:val="00FE0CD4"/>
    <w:rsid w:val="00FE0E31"/>
    <w:rsid w:val="00FE1734"/>
    <w:rsid w:val="00FE22CD"/>
    <w:rsid w:val="00FE317A"/>
    <w:rsid w:val="00FE5BE6"/>
    <w:rsid w:val="00FE6965"/>
    <w:rsid w:val="00FF1291"/>
    <w:rsid w:val="00FF150E"/>
    <w:rsid w:val="00FF2F27"/>
    <w:rsid w:val="00FF3B6B"/>
    <w:rsid w:val="00FF4059"/>
    <w:rsid w:val="00FF44D6"/>
    <w:rsid w:val="00FF459D"/>
    <w:rsid w:val="00FF4F8F"/>
    <w:rsid w:val="00FF70CC"/>
    <w:rsid w:val="00FF77D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rPr>
      <w:lang w:val="en-CA"/>
    </w:rPr>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rPr>
  </w:style>
  <w:style w:type="character" w:styleId="UnresolvedMention">
    <w:name w:val="Unresolved Mention"/>
    <w:basedOn w:val="DefaultParagraphFont"/>
    <w:uiPriority w:val="99"/>
    <w:semiHidden/>
    <w:unhideWhenUsed/>
    <w:rsid w:val="005169D1"/>
    <w:rPr>
      <w:color w:val="605E5C"/>
      <w:shd w:val="clear" w:color="auto" w:fill="E1DFDD"/>
    </w:rPr>
  </w:style>
  <w:style w:type="paragraph" w:styleId="BalloonText">
    <w:name w:val="Balloon Text"/>
    <w:basedOn w:val="Normal"/>
    <w:link w:val="BalloonTextChar"/>
    <w:uiPriority w:val="99"/>
    <w:semiHidden/>
    <w:unhideWhenUsed/>
    <w:rsid w:val="00D96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0B"/>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09305">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657687375">
      <w:bodyDiv w:val="1"/>
      <w:marLeft w:val="0"/>
      <w:marRight w:val="0"/>
      <w:marTop w:val="0"/>
      <w:marBottom w:val="0"/>
      <w:divBdr>
        <w:top w:val="none" w:sz="0" w:space="0" w:color="auto"/>
        <w:left w:val="none" w:sz="0" w:space="0" w:color="auto"/>
        <w:bottom w:val="none" w:sz="0" w:space="0" w:color="auto"/>
        <w:right w:val="none" w:sz="0" w:space="0" w:color="auto"/>
      </w:divBdr>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26361182">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8915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90D6-DD22-4C05-9D75-C2BBF384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Gumbee</cp:lastModifiedBy>
  <cp:revision>4</cp:revision>
  <dcterms:created xsi:type="dcterms:W3CDTF">2024-11-08T17:37:00Z</dcterms:created>
  <dcterms:modified xsi:type="dcterms:W3CDTF">2024-12-11T19:19:00Z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d5e9f445-463c-3879-bd3d-643ac044457e</vt:lpwstr>
  </property>
  <property fmtid="{D5CDD505-2E9C-101B-9397-08002B2CF9AE}" pid="4" name="Mendeley Citation Style_1">
    <vt:lpwstr>http://www.zotero.org/styles/canadian-journal-of-fisheries-and-aquatic-sciences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http://www.zotero.org/styles/canadian-journal-of-fisheries-and-aquatic-sciences</vt:lpwstr>
  </property>
  <property fmtid="{D5CDD505-2E9C-101B-9397-08002B2CF9AE}" pid="12" name="Mendeley Recent Style Name 3_1">
    <vt:lpwstr>Canadian Journal of Fisheries and Aquatic Sciences</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http://www.zotero.org/styles/ecology</vt:lpwstr>
  </property>
  <property fmtid="{D5CDD505-2E9C-101B-9397-08002B2CF9AE}" pid="18" name="Mendeley Recent Style Name 6_1">
    <vt:lpwstr>Ecology</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